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E85" w:rsidRDefault="003D1E85" w:rsidP="007F1A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Обобщение практики осуществления </w:t>
      </w:r>
      <w:r w:rsidR="00A429E6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Управлением </w:t>
      </w: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государственного контроля (надзора)</w:t>
      </w:r>
    </w:p>
    <w:p w:rsidR="003D1E85" w:rsidRDefault="003D1E85" w:rsidP="007F1A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деятельностью некоммерческих организаций </w:t>
      </w:r>
      <w:r w:rsidR="00A429E6">
        <w:rPr>
          <w:rFonts w:ascii="Times New Roman" w:hAnsi="Times New Roman" w:cs="Times New Roman"/>
          <w:b/>
          <w:bCs/>
          <w:sz w:val="28"/>
          <w:szCs w:val="28"/>
        </w:rPr>
        <w:t>в 20</w:t>
      </w:r>
      <w:r w:rsidR="007F1A22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A429E6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3D1E85" w:rsidRDefault="003D1E85" w:rsidP="007F1A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(с указанием наиболее часто встречающихся случаев нарушений обязательных требований законодательства Российской Федерации с рекомендациями в отношении мер, которые должны приниматься некоммерческими </w:t>
      </w:r>
      <w:r w:rsidRPr="00FC185E">
        <w:rPr>
          <w:rFonts w:ascii="Times New Roman" w:hAnsi="Times New Roman" w:cs="Times New Roman"/>
          <w:b/>
          <w:bCs/>
          <w:sz w:val="28"/>
          <w:szCs w:val="28"/>
        </w:rPr>
        <w:t>организациями в целях недопущения таких нарушений)</w:t>
      </w:r>
    </w:p>
    <w:p w:rsidR="006B3ED0" w:rsidRPr="00FC185E" w:rsidRDefault="006B3ED0" w:rsidP="007F1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5E">
        <w:rPr>
          <w:rFonts w:ascii="Times New Roman" w:hAnsi="Times New Roman" w:cs="Times New Roman"/>
          <w:sz w:val="28"/>
          <w:szCs w:val="28"/>
        </w:rPr>
        <w:t xml:space="preserve">В рамках реализации государственной функции в сфере осуществления </w:t>
      </w:r>
      <w:proofErr w:type="gramStart"/>
      <w:r w:rsidRPr="00FC18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C185E">
        <w:rPr>
          <w:rFonts w:ascii="Times New Roman" w:hAnsi="Times New Roman" w:cs="Times New Roman"/>
          <w:sz w:val="28"/>
          <w:szCs w:val="28"/>
        </w:rPr>
        <w:t xml:space="preserve"> деятельностью некоммерческих организаций, в том числе общественных объединений и религиозных организаций, Управлением в 20</w:t>
      </w:r>
      <w:r w:rsidR="007F1A22">
        <w:rPr>
          <w:rFonts w:ascii="Times New Roman" w:hAnsi="Times New Roman" w:cs="Times New Roman"/>
          <w:sz w:val="28"/>
          <w:szCs w:val="28"/>
        </w:rPr>
        <w:t>20</w:t>
      </w:r>
      <w:r w:rsidRPr="00FC185E">
        <w:rPr>
          <w:rFonts w:ascii="Times New Roman" w:hAnsi="Times New Roman" w:cs="Times New Roman"/>
          <w:sz w:val="28"/>
          <w:szCs w:val="28"/>
        </w:rPr>
        <w:t xml:space="preserve"> г. организовано проведение </w:t>
      </w:r>
      <w:r w:rsidR="007F1A22" w:rsidRPr="0023537B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Pr="00FC185E">
        <w:rPr>
          <w:rFonts w:ascii="Times New Roman" w:hAnsi="Times New Roman" w:cs="Times New Roman"/>
          <w:sz w:val="28"/>
          <w:szCs w:val="28"/>
        </w:rPr>
        <w:t xml:space="preserve"> деятельности некоммерческих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FC185E">
        <w:rPr>
          <w:rFonts w:ascii="Times New Roman" w:hAnsi="Times New Roman" w:cs="Times New Roman"/>
          <w:sz w:val="28"/>
          <w:szCs w:val="28"/>
        </w:rPr>
        <w:t xml:space="preserve"> </w:t>
      </w:r>
      <w:r w:rsidR="007F1A22">
        <w:rPr>
          <w:rFonts w:ascii="Times New Roman" w:hAnsi="Times New Roman" w:cs="Times New Roman"/>
          <w:sz w:val="28"/>
          <w:szCs w:val="28"/>
        </w:rPr>
        <w:t>5</w:t>
      </w:r>
      <w:r w:rsidRPr="00FC185E">
        <w:rPr>
          <w:rFonts w:ascii="Times New Roman" w:hAnsi="Times New Roman" w:cs="Times New Roman"/>
          <w:sz w:val="28"/>
          <w:szCs w:val="28"/>
        </w:rPr>
        <w:t xml:space="preserve"> внеплановых проверок.</w:t>
      </w:r>
    </w:p>
    <w:p w:rsidR="006B3ED0" w:rsidRDefault="006B3ED0" w:rsidP="007F1A22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FC185E">
        <w:rPr>
          <w:rFonts w:ascii="Times New Roman" w:hAnsi="Times New Roman" w:cs="Times New Roman"/>
          <w:kern w:val="36"/>
          <w:sz w:val="28"/>
          <w:szCs w:val="28"/>
        </w:rPr>
        <w:t xml:space="preserve">По результатам проведенных проверок в адрес некоммерческих организаций (постоянно действующих руководящих органов общественных объединений) вынесено </w:t>
      </w:r>
      <w:r w:rsidR="007F1A22">
        <w:rPr>
          <w:rFonts w:ascii="Times New Roman" w:hAnsi="Times New Roman" w:cs="Times New Roman"/>
          <w:kern w:val="36"/>
          <w:sz w:val="28"/>
          <w:szCs w:val="28"/>
        </w:rPr>
        <w:t>11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письменн</w:t>
      </w:r>
      <w:r w:rsidR="007F1A22">
        <w:rPr>
          <w:rFonts w:ascii="Times New Roman" w:hAnsi="Times New Roman" w:cs="Times New Roman"/>
          <w:kern w:val="36"/>
          <w:sz w:val="28"/>
          <w:szCs w:val="28"/>
        </w:rPr>
        <w:t>ых</w:t>
      </w:r>
      <w:r w:rsidRPr="00FC185E">
        <w:rPr>
          <w:rFonts w:ascii="Times New Roman" w:hAnsi="Times New Roman" w:cs="Times New Roman"/>
          <w:kern w:val="36"/>
          <w:sz w:val="28"/>
          <w:szCs w:val="28"/>
        </w:rPr>
        <w:t xml:space="preserve"> предупреждени</w:t>
      </w:r>
      <w:r w:rsidR="007F1A22">
        <w:rPr>
          <w:rFonts w:ascii="Times New Roman" w:hAnsi="Times New Roman" w:cs="Times New Roman"/>
          <w:kern w:val="36"/>
          <w:sz w:val="28"/>
          <w:szCs w:val="28"/>
        </w:rPr>
        <w:t>й</w:t>
      </w:r>
      <w:r w:rsidRPr="00FC185E">
        <w:rPr>
          <w:rFonts w:ascii="Times New Roman" w:hAnsi="Times New Roman" w:cs="Times New Roman"/>
          <w:kern w:val="36"/>
          <w:sz w:val="28"/>
          <w:szCs w:val="28"/>
        </w:rPr>
        <w:t xml:space="preserve"> с указанием </w:t>
      </w:r>
      <w:proofErr w:type="gramStart"/>
      <w:r w:rsidRPr="00FC185E">
        <w:rPr>
          <w:rFonts w:ascii="Times New Roman" w:hAnsi="Times New Roman" w:cs="Times New Roman"/>
          <w:kern w:val="36"/>
          <w:sz w:val="28"/>
          <w:szCs w:val="28"/>
        </w:rPr>
        <w:t>сроков устранения нарушений требований законодательства Российской Федерации</w:t>
      </w:r>
      <w:proofErr w:type="gramEnd"/>
      <w:r w:rsidRPr="00FC185E">
        <w:rPr>
          <w:rFonts w:ascii="Times New Roman" w:hAnsi="Times New Roman" w:cs="Times New Roman"/>
          <w:kern w:val="36"/>
          <w:sz w:val="28"/>
          <w:szCs w:val="28"/>
        </w:rPr>
        <w:t xml:space="preserve">. </w:t>
      </w:r>
    </w:p>
    <w:p w:rsidR="006B3ED0" w:rsidRDefault="007F1A22" w:rsidP="007F1A22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7F1A22">
        <w:rPr>
          <w:rFonts w:ascii="Times New Roman" w:hAnsi="Times New Roman" w:cs="Times New Roman"/>
          <w:kern w:val="36"/>
          <w:sz w:val="28"/>
          <w:szCs w:val="28"/>
        </w:rPr>
        <w:t>По результатам проведения проверок в отношении 1 некоммерческой организации направлено письмо о недопустимости нарушений впредь, у 7 некоммерческих организаций по результатам проведения проверок нарушения не выявлены.</w:t>
      </w:r>
    </w:p>
    <w:tbl>
      <w:tblPr>
        <w:tblStyle w:val="a4"/>
        <w:tblW w:w="0" w:type="auto"/>
        <w:tblLook w:val="04A0"/>
      </w:tblPr>
      <w:tblGrid>
        <w:gridCol w:w="692"/>
        <w:gridCol w:w="4015"/>
        <w:gridCol w:w="5675"/>
        <w:gridCol w:w="3836"/>
      </w:tblGrid>
      <w:tr w:rsidR="006200C6" w:rsidTr="00354A8E">
        <w:tc>
          <w:tcPr>
            <w:tcW w:w="10382" w:type="dxa"/>
            <w:gridSpan w:val="3"/>
          </w:tcPr>
          <w:p w:rsidR="006200C6" w:rsidRDefault="006200C6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</w:p>
          <w:p w:rsidR="006200C6" w:rsidRDefault="006200C6" w:rsidP="007F1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198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Нарушения, выявленные в ходе </w:t>
            </w:r>
            <w:r w:rsidRPr="00DC5198">
              <w:rPr>
                <w:rFonts w:ascii="Times New Roman" w:hAnsi="Times New Roman" w:cs="Times New Roman"/>
                <w:b/>
                <w:sz w:val="24"/>
                <w:szCs w:val="24"/>
              </w:rPr>
              <w:t>проверок соответствия деятельности некоммерческих организаций, в том числе по расходованию денежных средств и использованию иного имущества, целям, предусмотренным их учредительными документами и законодательству Российской Федерации</w:t>
            </w:r>
          </w:p>
          <w:p w:rsidR="006200C6" w:rsidRPr="00DC5198" w:rsidRDefault="006200C6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</w:p>
        </w:tc>
        <w:tc>
          <w:tcPr>
            <w:tcW w:w="3836" w:type="dxa"/>
          </w:tcPr>
          <w:p w:rsidR="006200C6" w:rsidRDefault="006200C6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Рекомендации в отношении мер, которые должны приниматься некоммерческими организациями в целях недопущения нарушений</w:t>
            </w:r>
          </w:p>
        </w:tc>
      </w:tr>
      <w:tr w:rsidR="001923EA" w:rsidRPr="00DC5198" w:rsidTr="00354A8E">
        <w:tc>
          <w:tcPr>
            <w:tcW w:w="692" w:type="dxa"/>
            <w:vAlign w:val="center"/>
          </w:tcPr>
          <w:p w:rsidR="001923EA" w:rsidRPr="00BF6810" w:rsidRDefault="001923EA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BF6810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1</w:t>
            </w:r>
          </w:p>
        </w:tc>
        <w:tc>
          <w:tcPr>
            <w:tcW w:w="13526" w:type="dxa"/>
            <w:gridSpan w:val="3"/>
          </w:tcPr>
          <w:p w:rsidR="001923EA" w:rsidRPr="00BF6810" w:rsidRDefault="001923EA" w:rsidP="007F1A2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1923EA" w:rsidRPr="00BF6810" w:rsidRDefault="001923EA" w:rsidP="007F1A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6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Устав некоммерческой организации противоречит требованиям законодательства Российской Федерации</w:t>
            </w:r>
          </w:p>
          <w:p w:rsidR="001923EA" w:rsidRPr="00BF6810" w:rsidRDefault="001923EA" w:rsidP="007F1A2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3D1E85" w:rsidRPr="00DC5198" w:rsidTr="00354A8E">
        <w:tc>
          <w:tcPr>
            <w:tcW w:w="692" w:type="dxa"/>
            <w:vAlign w:val="center"/>
          </w:tcPr>
          <w:p w:rsidR="003D1E85" w:rsidRPr="00D152E6" w:rsidRDefault="003D1E85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9690" w:type="dxa"/>
            <w:gridSpan w:val="2"/>
          </w:tcPr>
          <w:p w:rsidR="003D1E85" w:rsidRPr="00692E53" w:rsidRDefault="003D1E85" w:rsidP="007F1A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Выявленные нарушения</w:t>
            </w:r>
          </w:p>
        </w:tc>
        <w:tc>
          <w:tcPr>
            <w:tcW w:w="3836" w:type="dxa"/>
          </w:tcPr>
          <w:p w:rsidR="003D1E85" w:rsidRPr="00692E53" w:rsidRDefault="003D1E85" w:rsidP="007F1A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200C6" w:rsidRPr="00DC5198" w:rsidTr="00354A8E">
        <w:tc>
          <w:tcPr>
            <w:tcW w:w="692" w:type="dxa"/>
            <w:vAlign w:val="center"/>
          </w:tcPr>
          <w:p w:rsidR="006200C6" w:rsidRPr="00D152E6" w:rsidRDefault="006200C6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152E6"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1.1</w:t>
            </w:r>
          </w:p>
        </w:tc>
        <w:tc>
          <w:tcPr>
            <w:tcW w:w="4015" w:type="dxa"/>
          </w:tcPr>
          <w:p w:rsidR="006200C6" w:rsidRPr="00DC5198" w:rsidRDefault="006200C6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C5198">
              <w:rPr>
                <w:rFonts w:ascii="Times New Roman" w:hAnsi="Times New Roman" w:cs="Times New Roman"/>
                <w:sz w:val="24"/>
                <w:szCs w:val="24"/>
              </w:rPr>
              <w:t xml:space="preserve"> исключительной компетенции высшего органа управления некоммерческих организаций не о</w:t>
            </w:r>
            <w:r w:rsidR="003D1E85">
              <w:rPr>
                <w:rFonts w:ascii="Times New Roman" w:hAnsi="Times New Roman" w:cs="Times New Roman"/>
                <w:sz w:val="24"/>
                <w:szCs w:val="24"/>
              </w:rPr>
              <w:t xml:space="preserve">тнесено решение предусмотренных </w:t>
            </w:r>
            <w:r w:rsidR="003D1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Российской Федерации вопросов</w:t>
            </w:r>
            <w:r w:rsidRPr="00DC5198">
              <w:rPr>
                <w:rFonts w:ascii="Times New Roman" w:hAnsi="Times New Roman" w:cs="Times New Roman"/>
                <w:sz w:val="24"/>
                <w:szCs w:val="24"/>
              </w:rPr>
              <w:t xml:space="preserve"> (либо отнесены не все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675" w:type="dxa"/>
          </w:tcPr>
          <w:p w:rsidR="006200C6" w:rsidRPr="00F74D46" w:rsidRDefault="003D1E85" w:rsidP="007F1A22">
            <w:pPr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Нарушение </w:t>
            </w:r>
            <w:r w:rsidR="006200C6" w:rsidRPr="00D152E6">
              <w:rPr>
                <w:rFonts w:ascii="Times New Roman" w:hAnsi="Times New Roman" w:cs="Times New Roman"/>
                <w:sz w:val="24"/>
                <w:szCs w:val="24"/>
              </w:rPr>
              <w:t>п. 3 ст. 29 Федерального закона от 12.01.1996 №7-ФЗ</w:t>
            </w:r>
            <w:r w:rsidR="00620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0C6" w:rsidRPr="00D152E6">
              <w:rPr>
                <w:rFonts w:ascii="Times New Roman" w:hAnsi="Times New Roman" w:cs="Times New Roman"/>
                <w:sz w:val="24"/>
                <w:szCs w:val="24"/>
              </w:rPr>
              <w:t>«О некоммерческих организациях» (далее – Закон о некоммерческих организациях)</w:t>
            </w:r>
            <w:r w:rsidR="00253322">
              <w:rPr>
                <w:rFonts w:ascii="Times New Roman" w:hAnsi="Times New Roman" w:cs="Times New Roman"/>
                <w:sz w:val="24"/>
                <w:szCs w:val="24"/>
              </w:rPr>
              <w:t>, в соответствии с которым</w:t>
            </w:r>
            <w:r w:rsidR="006200C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6200C6" w:rsidRPr="00F74D46">
              <w:rPr>
                <w:rFonts w:ascii="Times New Roman" w:hAnsi="Times New Roman" w:cs="Times New Roman"/>
                <w:sz w:val="24"/>
                <w:szCs w:val="24"/>
              </w:rPr>
              <w:t xml:space="preserve">сли иное </w:t>
            </w:r>
            <w:r w:rsidR="006200C6" w:rsidRPr="00F74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предусмотрено настоящим Федеральным законом или иными федеральными законами, к исключительной компетенции высшего органа управления некоммерческой организацией относится решение следующих вопросов:</w:t>
            </w:r>
          </w:p>
          <w:p w:rsidR="006200C6" w:rsidRPr="00F74D46" w:rsidRDefault="006200C6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определение приоритетных направлений деятельности некоммерческой организации, принципов формирования и использования ее имущества;</w:t>
            </w:r>
          </w:p>
          <w:p w:rsidR="006200C6" w:rsidRPr="00F74D46" w:rsidRDefault="006200C6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изменение устава некоммерческой организации;</w:t>
            </w:r>
          </w:p>
          <w:p w:rsidR="006200C6" w:rsidRPr="00F74D46" w:rsidRDefault="006200C6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порядка приема в состав учредителей (участников, членов) некоммерческой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организации и исключения из состава ее учредителей (участников, членов), за исключением случаев, если такой порядок определен федеральными законами;</w:t>
            </w:r>
          </w:p>
          <w:p w:rsidR="006200C6" w:rsidRPr="00F74D46" w:rsidRDefault="006200C6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образование органов некоммерческой организации и досрочное прекращение их полномочий;</w:t>
            </w:r>
          </w:p>
          <w:p w:rsidR="006200C6" w:rsidRPr="00F74D46" w:rsidRDefault="006200C6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утверждение годового отчета и бухгалтерской (финансовой) отчетно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некоммерческой организации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00C6" w:rsidRPr="00F74D46" w:rsidRDefault="006200C6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принятие решений о создании некоммерческой организацией других юридических лиц, об участии некоммерческой организации в других юридических лицах, о создании филиалов и об открытии представительств некоммерческой организации;</w:t>
            </w:r>
          </w:p>
          <w:p w:rsidR="006200C6" w:rsidRPr="00387FD2" w:rsidRDefault="006200C6" w:rsidP="007F1A22">
            <w:pPr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решений о реорганизации и ликвидации некоммерческой организации (за исключением фонда), о </w:t>
            </w:r>
            <w:r w:rsidRPr="00387FD2">
              <w:rPr>
                <w:rFonts w:ascii="Times New Roman" w:hAnsi="Times New Roman" w:cs="Times New Roman"/>
                <w:sz w:val="24"/>
                <w:szCs w:val="24"/>
              </w:rPr>
              <w:t>назначении ликвидационной комиссии (ликвидатора) и об утверждении ликвидационного баланса;</w:t>
            </w:r>
          </w:p>
          <w:p w:rsidR="006200C6" w:rsidRPr="00387FD2" w:rsidRDefault="006200C6" w:rsidP="007F1A22">
            <w:pPr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FD2">
              <w:rPr>
                <w:rFonts w:ascii="Times New Roman" w:hAnsi="Times New Roman" w:cs="Times New Roman"/>
                <w:sz w:val="24"/>
                <w:szCs w:val="24"/>
              </w:rPr>
              <w:t xml:space="preserve">- утверждение аудиторской организации или </w:t>
            </w:r>
            <w:r w:rsidRPr="00387F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аудитора некоммерческой организации).</w:t>
            </w:r>
          </w:p>
          <w:p w:rsidR="00387FD2" w:rsidRPr="00387FD2" w:rsidRDefault="00387FD2" w:rsidP="007F1A22">
            <w:pPr>
              <w:ind w:firstLine="395"/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387FD2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Нарушение п. 1 ст. 123.7 Федерального закона от 30.11.1994 №51-ФЗ «Гражданский кодекс Российской Федерации (часть первая)» (далее – Гражданский кодекс Российской Федерации)</w:t>
            </w: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Pr="00387FD2">
              <w:rPr>
                <w:rFonts w:ascii="Times New Roman" w:hAnsi="Times New Roman" w:cs="Times New Roman"/>
                <w:kern w:val="36"/>
                <w:sz w:val="24"/>
                <w:szCs w:val="24"/>
              </w:rPr>
              <w:t>(к исключительной компетенции высшего органа общественной организации, относится также принятие решений о размере и порядке уплаты ее участниками (членами) членских и иных имущественных взносов).</w:t>
            </w:r>
          </w:p>
          <w:p w:rsidR="00387FD2" w:rsidRPr="00D152E6" w:rsidRDefault="00387FD2" w:rsidP="007F1A22">
            <w:pPr>
              <w:ind w:firstLine="395"/>
              <w:jc w:val="both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proofErr w:type="gramStart"/>
            <w:r w:rsidRPr="00387FD2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Нарушение п. 1 ст. 123.10 Гражданского кодекса Российской Федерации (к исключительной компетенции высшего органа ассоциации (союза), относится также принятие решений о порядке определения размера и способа уплаты членских взносов, о дополнительных имущественных взносах членов ассоциации (союза) в ее имущество и о размере их субсидиарной ответственности по обязательствам ассоциации (союза), если такая ответственность предусмотрена законом или уставом).</w:t>
            </w:r>
            <w:proofErr w:type="gramEnd"/>
          </w:p>
        </w:tc>
        <w:tc>
          <w:tcPr>
            <w:tcW w:w="3836" w:type="dxa"/>
          </w:tcPr>
          <w:p w:rsidR="006200C6" w:rsidRDefault="003D1E85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Своевременное внесение необходимых изменений в учредительные документы с учетом изменений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</w:t>
            </w:r>
            <w:r w:rsidR="00C413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00C6" w:rsidRPr="00D152E6" w:rsidTr="00354A8E">
        <w:tc>
          <w:tcPr>
            <w:tcW w:w="692" w:type="dxa"/>
          </w:tcPr>
          <w:p w:rsidR="006200C6" w:rsidRPr="00D152E6" w:rsidRDefault="006200C6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152E6"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015" w:type="dxa"/>
          </w:tcPr>
          <w:p w:rsidR="003D1E85" w:rsidRDefault="006200C6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D1E85">
              <w:rPr>
                <w:rFonts w:ascii="Times New Roman" w:hAnsi="Times New Roman" w:cs="Times New Roman"/>
                <w:sz w:val="24"/>
                <w:szCs w:val="24"/>
              </w:rPr>
              <w:t xml:space="preserve">ставы </w:t>
            </w:r>
            <w:r w:rsidR="00677C92">
              <w:rPr>
                <w:rFonts w:ascii="Times New Roman" w:hAnsi="Times New Roman" w:cs="Times New Roman"/>
                <w:sz w:val="24"/>
                <w:szCs w:val="24"/>
              </w:rPr>
              <w:t>некоммерческих организаций</w:t>
            </w:r>
            <w:r w:rsidR="003D1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 указание на открытый перечень видов деятельности некоммерческой </w:t>
            </w:r>
            <w:r w:rsidR="003D1E85">
              <w:rPr>
                <w:rFonts w:ascii="Times New Roman" w:hAnsi="Times New Roman" w:cs="Times New Roman"/>
                <w:sz w:val="24"/>
                <w:szCs w:val="24"/>
              </w:rPr>
              <w:t>организации, в том</w:t>
            </w:r>
          </w:p>
          <w:p w:rsidR="006200C6" w:rsidRPr="00D152E6" w:rsidRDefault="00701BF9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D1E85">
              <w:rPr>
                <w:rFonts w:ascii="Times New Roman" w:hAnsi="Times New Roman" w:cs="Times New Roman"/>
                <w:sz w:val="24"/>
                <w:szCs w:val="24"/>
              </w:rPr>
              <w:t>исле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1E85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формулировки «</w:t>
            </w:r>
            <w:r w:rsidR="006200C6" w:rsidRPr="00D152E6">
              <w:rPr>
                <w:rFonts w:ascii="Times New Roman" w:hAnsi="Times New Roman" w:cs="Times New Roman"/>
                <w:sz w:val="24"/>
                <w:szCs w:val="24"/>
              </w:rPr>
              <w:t>иная деятельность</w:t>
            </w:r>
            <w:r w:rsidR="003D1E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5" w:type="dxa"/>
          </w:tcPr>
          <w:p w:rsidR="006200C6" w:rsidRPr="00D152E6" w:rsidRDefault="006200C6" w:rsidP="007F1A22">
            <w:pPr>
              <w:ind w:firstLine="395"/>
              <w:jc w:val="both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>арушение п. 1 ст. 24 Закона о некоммерческих организациях</w:t>
            </w:r>
            <w:r w:rsidR="00AE59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53322">
              <w:rPr>
                <w:rFonts w:ascii="Times New Roman" w:hAnsi="Times New Roman" w:cs="Times New Roman"/>
                <w:sz w:val="24"/>
                <w:szCs w:val="24"/>
              </w:rPr>
              <w:t>в соответствии с которым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062B25">
              <w:rPr>
                <w:rFonts w:ascii="Times New Roman" w:hAnsi="Times New Roman" w:cs="Times New Roman"/>
                <w:sz w:val="24"/>
                <w:szCs w:val="24"/>
              </w:rPr>
              <w:t>екоммерческая организация может осуществлять один вид деятельности или несколько видов деятельности, не запрещенных законодательством Российской Федерации и соответствующих целям деятельности некоммерческой организации, которые предусмотрены ее учредительными документами.</w:t>
            </w:r>
          </w:p>
        </w:tc>
        <w:tc>
          <w:tcPr>
            <w:tcW w:w="3836" w:type="dxa"/>
          </w:tcPr>
          <w:p w:rsidR="006200C6" w:rsidRDefault="003D1E85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устав в части указания </w:t>
            </w:r>
            <w:r w:rsidR="00AE59E2">
              <w:rPr>
                <w:rFonts w:ascii="Times New Roman" w:hAnsi="Times New Roman" w:cs="Times New Roman"/>
                <w:sz w:val="24"/>
                <w:szCs w:val="24"/>
              </w:rPr>
              <w:t xml:space="preserve">на виды деятельности </w:t>
            </w:r>
            <w:r w:rsidR="00C413BA">
              <w:rPr>
                <w:rFonts w:ascii="Times New Roman" w:hAnsi="Times New Roman" w:cs="Times New Roman"/>
                <w:sz w:val="24"/>
                <w:szCs w:val="24"/>
              </w:rPr>
              <w:t>некоммерческой организации</w:t>
            </w:r>
            <w:r w:rsidR="00AE59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59E2" w:rsidRPr="00062B25">
              <w:rPr>
                <w:rFonts w:ascii="Times New Roman" w:hAnsi="Times New Roman" w:cs="Times New Roman"/>
                <w:sz w:val="24"/>
                <w:szCs w:val="24"/>
              </w:rPr>
              <w:t xml:space="preserve">не запрещенных законодательством Российской Федерации и соответствующих целям деятельности некоммерческой организации, которые предусмотрены ее </w:t>
            </w:r>
            <w:r w:rsidR="00AE59E2" w:rsidRPr="00062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учредительными документами</w:t>
            </w:r>
            <w:r w:rsidR="00C413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18F5" w:rsidRPr="00D152E6" w:rsidTr="00354A8E">
        <w:tc>
          <w:tcPr>
            <w:tcW w:w="692" w:type="dxa"/>
            <w:vAlign w:val="center"/>
          </w:tcPr>
          <w:p w:rsidR="00D418F5" w:rsidRPr="00D152E6" w:rsidRDefault="00D418F5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015" w:type="dxa"/>
            <w:vAlign w:val="center"/>
          </w:tcPr>
          <w:p w:rsidR="00D418F5" w:rsidRDefault="00D418F5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некоммерческих организаций </w:t>
            </w: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>не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>т указание на виды предпринимательской и приносящей доход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5" w:type="dxa"/>
            <w:vAlign w:val="center"/>
          </w:tcPr>
          <w:p w:rsidR="00D418F5" w:rsidRDefault="00D418F5" w:rsidP="007F1A22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арушение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ст. 24 Закона о некоммерческих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>некоммерческая организация может осуществлять предпринимательскую и иную приносящую доход деятельность лишь постольку, поскольку это служит достижению целей, ради которых она создана и соответствует указанным целям, при условии, что такая деятельность указана в его учредительных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36" w:type="dxa"/>
          </w:tcPr>
          <w:p w:rsidR="00D418F5" w:rsidRDefault="00C413BA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устав в части указания на виды </w:t>
            </w: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>предпринимательской и приносящей доход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некоммерческой организации, которой она планирует заниматься.</w:t>
            </w:r>
          </w:p>
        </w:tc>
      </w:tr>
      <w:tr w:rsidR="00962E42" w:rsidRPr="00D152E6" w:rsidTr="00354A8E">
        <w:tc>
          <w:tcPr>
            <w:tcW w:w="692" w:type="dxa"/>
          </w:tcPr>
          <w:p w:rsidR="00962E42" w:rsidRDefault="001E5972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1.4</w:t>
            </w:r>
          </w:p>
        </w:tc>
        <w:tc>
          <w:tcPr>
            <w:tcW w:w="4015" w:type="dxa"/>
            <w:vAlign w:val="center"/>
          </w:tcPr>
          <w:p w:rsidR="00962E42" w:rsidRPr="00D152E6" w:rsidRDefault="00962E42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учредительных документах некоммерческой организации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определены сведения, обязательные для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включения в устав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5" w:type="dxa"/>
            <w:vAlign w:val="center"/>
          </w:tcPr>
          <w:p w:rsidR="00962E42" w:rsidRDefault="00962E42" w:rsidP="007F1A22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>арушение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2E42" w:rsidRDefault="00962E42" w:rsidP="007F1A22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п. 3 ст. 14 Закона о некоммерческих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которой в</w:t>
            </w:r>
            <w:r w:rsidRPr="00AB44C6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учредительных документах некоммерческой организации должны определяться наименование некоммерческой организации, содержащее указание на характер ее деятельности и организационно-правовую форму, место нахождения некоммерческой организации, порядок управления деятельностью, предмет и цели деятельности, сведения о филиалах и представительствах, права и обязанности членов, условия и порядок приема в члены некоммерческой организации и</w:t>
            </w:r>
            <w:proofErr w:type="gramEnd"/>
            <w:r w:rsidRPr="00AB44C6">
              <w:rPr>
                <w:rFonts w:ascii="Times New Roman" w:hAnsi="Times New Roman" w:cs="Times New Roman"/>
                <w:sz w:val="24"/>
                <w:szCs w:val="24"/>
              </w:rPr>
              <w:t xml:space="preserve"> выхода из нее (в случае, если некоммерческая организация имеет членство), источники формирования имущества некоммерческой организации, порядок внесения изменений в учредительные документы некоммерческой организации, порядок использования имущества в случае ликвидации некоммерческой организации и иные положения, предусмотренные настоящим Федеральным законом и иными федеральными законами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B4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2E42" w:rsidRPr="00EC7BBF" w:rsidRDefault="00962E42" w:rsidP="007F1A22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ст. 20 </w:t>
            </w:r>
            <w:r w:rsidRPr="00216696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16696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6696">
              <w:rPr>
                <w:rFonts w:ascii="Times New Roman" w:hAnsi="Times New Roman" w:cs="Times New Roman"/>
                <w:sz w:val="24"/>
                <w:szCs w:val="24"/>
              </w:rPr>
              <w:t xml:space="preserve"> от 19.05.1995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6696">
              <w:rPr>
                <w:rFonts w:ascii="Times New Roman" w:hAnsi="Times New Roman" w:cs="Times New Roman"/>
                <w:sz w:val="24"/>
                <w:szCs w:val="24"/>
              </w:rPr>
              <w:t>82-ФЗ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16696">
              <w:rPr>
                <w:rFonts w:ascii="Times New Roman" w:hAnsi="Times New Roman" w:cs="Times New Roman"/>
                <w:sz w:val="24"/>
                <w:szCs w:val="24"/>
              </w:rPr>
              <w:t>Об общественных объединениях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(далее – Закон об общественных объединениях) (соответствии с которой в</w:t>
            </w:r>
            <w:r w:rsidRPr="00AB44C6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учредительных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объединения </w:t>
            </w:r>
            <w:r w:rsidRPr="00AB44C6">
              <w:rPr>
                <w:rFonts w:ascii="Times New Roman" w:hAnsi="Times New Roman" w:cs="Times New Roman"/>
                <w:sz w:val="24"/>
                <w:szCs w:val="24"/>
              </w:rPr>
              <w:t xml:space="preserve">должны определяться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наименование, цели общественного объединения, его организационно-правовую форму;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объединения, руководящие и контрольно-ревизионный органы общественного объединения, территорию, в пределах которой данное объединение осуществляет свою деятельность;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условия и порядок приобретения и утраты членства в общественном объединении, права и обязанности членов данного объединения (только для объединения, предусматривающего членство);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компетенци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 xml:space="preserve"> и порядок формирования руководящих органов общественного объединения, сроки их полномочий, место нахождения постоянно действующего руководящего органа;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порядок внесения изменений и дополнений в устав общественного объединения;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источники формирования денежных средств и иного имущества общественного объединения, права общественного объединения и его структурных подразделений по управлению имуществом;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порядок реорганизации и (или) ликвидации общественного объединения.</w:t>
            </w:r>
          </w:p>
        </w:tc>
        <w:tc>
          <w:tcPr>
            <w:tcW w:w="3836" w:type="dxa"/>
          </w:tcPr>
          <w:p w:rsidR="00962E42" w:rsidRPr="00C4125B" w:rsidRDefault="00962E42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изменений в устав </w:t>
            </w:r>
            <w:r w:rsidR="0041024A">
              <w:rPr>
                <w:rFonts w:ascii="Times New Roman" w:hAnsi="Times New Roman" w:cs="Times New Roman"/>
                <w:sz w:val="24"/>
                <w:szCs w:val="24"/>
              </w:rPr>
              <w:t>некоммерческой организации</w:t>
            </w:r>
            <w:r w:rsidR="0041024A" w:rsidRPr="00C41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25B" w:rsidRPr="00C4125B">
              <w:rPr>
                <w:rFonts w:ascii="Times New Roman" w:hAnsi="Times New Roman" w:cs="Times New Roman"/>
                <w:sz w:val="24"/>
                <w:szCs w:val="24"/>
              </w:rPr>
              <w:t>с целью приведения его в соответствие с требованиями действующего законодательства Российской Федерации.</w:t>
            </w:r>
          </w:p>
        </w:tc>
      </w:tr>
      <w:tr w:rsidR="00D418F5" w:rsidRPr="00D152E6" w:rsidTr="00354A8E">
        <w:tc>
          <w:tcPr>
            <w:tcW w:w="692" w:type="dxa"/>
          </w:tcPr>
          <w:p w:rsidR="00D418F5" w:rsidRPr="00D152E6" w:rsidRDefault="001E5972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1.5</w:t>
            </w:r>
          </w:p>
        </w:tc>
        <w:tc>
          <w:tcPr>
            <w:tcW w:w="4015" w:type="dxa"/>
          </w:tcPr>
          <w:p w:rsidR="00D418F5" w:rsidRPr="00D152E6" w:rsidRDefault="00D418F5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>ставом некоммерческой организации не определен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рок полномочий органов управления некоммерческой организации, а 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порядок принятия ими решений</w:t>
            </w:r>
          </w:p>
        </w:tc>
        <w:tc>
          <w:tcPr>
            <w:tcW w:w="5675" w:type="dxa"/>
          </w:tcPr>
          <w:p w:rsidR="00D418F5" w:rsidRPr="00D152E6" w:rsidRDefault="00D418F5" w:rsidP="007F1A22">
            <w:pPr>
              <w:ind w:firstLine="395"/>
              <w:jc w:val="both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>арушение п. 1 ст. 28 Закона о некоммерческих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которой</w:t>
            </w:r>
            <w:r w:rsidRPr="008505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50507">
              <w:rPr>
                <w:rFonts w:ascii="Times New Roman" w:hAnsi="Times New Roman" w:cs="Times New Roman"/>
                <w:sz w:val="24"/>
                <w:szCs w:val="24"/>
              </w:rPr>
              <w:t xml:space="preserve">труктура, компетенция, порядок формирования и срок полномочий органов управления некоммерческой </w:t>
            </w:r>
            <w:r w:rsidRPr="008505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организацией, порядок принятия ими решений и выступления от имени некоммерческой организации устанавливаются учредительными документами некоммерческой организации в соответствии с настоящим Федеральным законом и иными федеральными законами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3836" w:type="dxa"/>
          </w:tcPr>
          <w:p w:rsidR="00D418F5" w:rsidRDefault="00D418F5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изменений в устав </w:t>
            </w:r>
            <w:r w:rsidR="0041024A">
              <w:rPr>
                <w:rFonts w:ascii="Times New Roman" w:hAnsi="Times New Roman" w:cs="Times New Roman"/>
                <w:sz w:val="24"/>
                <w:szCs w:val="24"/>
              </w:rPr>
              <w:t xml:space="preserve">некоммерческой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части указания с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 w:rsidR="00334A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полномочий органов управления 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некоммерческой организации, а также порядок принятия ими решений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п.</w:t>
            </w:r>
            <w:r w:rsidR="00334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ст.</w:t>
            </w:r>
            <w:r w:rsidR="001E5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 Закона о некоммерческих организациях</w:t>
            </w:r>
          </w:p>
        </w:tc>
      </w:tr>
      <w:tr w:rsidR="00C51F54" w:rsidRPr="00D152E6" w:rsidTr="00354A8E">
        <w:tc>
          <w:tcPr>
            <w:tcW w:w="692" w:type="dxa"/>
            <w:vAlign w:val="center"/>
          </w:tcPr>
          <w:p w:rsidR="00C51F54" w:rsidRPr="00880E2B" w:rsidRDefault="00C51F54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1.6</w:t>
            </w:r>
          </w:p>
        </w:tc>
        <w:tc>
          <w:tcPr>
            <w:tcW w:w="4015" w:type="dxa"/>
            <w:vAlign w:val="center"/>
          </w:tcPr>
          <w:p w:rsidR="00C51F54" w:rsidRPr="00880E2B" w:rsidRDefault="00C51F54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80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уставах некоммерческих организаций отсутствует описание используемой ими символики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либо указана обязанность государственной регистрации символики некоммерческой организации.</w:t>
            </w:r>
          </w:p>
        </w:tc>
        <w:tc>
          <w:tcPr>
            <w:tcW w:w="5675" w:type="dxa"/>
            <w:vAlign w:val="center"/>
          </w:tcPr>
          <w:p w:rsidR="00C51F54" w:rsidRDefault="00C51F54" w:rsidP="007F1A22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80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арушение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51F54" w:rsidRDefault="00C51F54" w:rsidP="007F1A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80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5 ст. 3 Закона о некоммерческих 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соответствии с которой</w:t>
            </w:r>
            <w:r w:rsidRPr="00A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екоммерческие организации вправе иметь символику - эмблемы, гербы, иные геральдические знаки, флаги и гимны, описание которой должно содержаться в учредительных документах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  <w:proofErr w:type="gramEnd"/>
          </w:p>
          <w:p w:rsidR="00C51F54" w:rsidRDefault="00C51F54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880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</w:t>
            </w:r>
            <w:r w:rsidRPr="00880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 20 </w:t>
            </w:r>
            <w:r w:rsidRPr="00880E2B">
              <w:rPr>
                <w:rFonts w:ascii="Times New Roman" w:hAnsi="Times New Roman" w:cs="Times New Roman"/>
                <w:sz w:val="24"/>
                <w:szCs w:val="24"/>
              </w:rPr>
              <w:t>Закона об общественных объединениях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которой</w:t>
            </w:r>
            <w:r w:rsidRPr="00A71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71F4B">
              <w:rPr>
                <w:rFonts w:ascii="Times New Roman" w:hAnsi="Times New Roman" w:cs="Times New Roman"/>
                <w:sz w:val="24"/>
                <w:szCs w:val="24"/>
              </w:rPr>
              <w:t xml:space="preserve"> случае использования общественным объединением символики общественного объединения ее описание должно содержаться в уставе общественного объединения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71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F54" w:rsidRPr="00554CFE" w:rsidRDefault="00C51F54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1C74">
              <w:rPr>
                <w:rFonts w:ascii="Times New Roman" w:hAnsi="Times New Roman" w:cs="Times New Roman"/>
                <w:sz w:val="24"/>
                <w:szCs w:val="24"/>
              </w:rPr>
              <w:t xml:space="preserve">ст. 2 Федерального закона от 21.07.2014 №236-ФЗ «О внесении изменений в отдельные законодательные акты Российской Федерации по вопросам символики некоммерческих организаций»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41C74">
              <w:rPr>
                <w:rFonts w:ascii="Times New Roman" w:hAnsi="Times New Roman" w:cs="Times New Roman"/>
                <w:sz w:val="24"/>
                <w:szCs w:val="24"/>
              </w:rPr>
              <w:t>с 02.08.2014 государственная регистрация символики некоммерческих организаций прекращена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41C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dxa"/>
          </w:tcPr>
          <w:p w:rsidR="00C51F54" w:rsidRDefault="00AB6CE9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устав </w:t>
            </w:r>
            <w:r w:rsidR="00345141">
              <w:rPr>
                <w:rFonts w:ascii="Times New Roman" w:hAnsi="Times New Roman" w:cs="Times New Roman"/>
                <w:sz w:val="24"/>
                <w:szCs w:val="24"/>
              </w:rPr>
              <w:t xml:space="preserve">некоммерческой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описание символики, в случае её использования, либо прекращение использования символики, в случае отсутствия её описания в уставе.</w:t>
            </w:r>
          </w:p>
        </w:tc>
      </w:tr>
      <w:tr w:rsidR="00C51F54" w:rsidRPr="00D152E6" w:rsidTr="00354A8E">
        <w:tc>
          <w:tcPr>
            <w:tcW w:w="692" w:type="dxa"/>
            <w:vAlign w:val="center"/>
          </w:tcPr>
          <w:p w:rsidR="00C51F54" w:rsidRPr="00880E2B" w:rsidRDefault="00C51F54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1.7</w:t>
            </w:r>
          </w:p>
        </w:tc>
        <w:tc>
          <w:tcPr>
            <w:tcW w:w="4015" w:type="dxa"/>
            <w:vAlign w:val="center"/>
          </w:tcPr>
          <w:p w:rsidR="00C51F54" w:rsidRPr="00924036" w:rsidRDefault="00C51F54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некоммерческой организации не соответствует требованиям законодательства.</w:t>
            </w:r>
          </w:p>
        </w:tc>
        <w:tc>
          <w:tcPr>
            <w:tcW w:w="5675" w:type="dxa"/>
            <w:vAlign w:val="center"/>
          </w:tcPr>
          <w:p w:rsidR="00C51F54" w:rsidRPr="00924036" w:rsidRDefault="00C51F54" w:rsidP="007F1A22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Нарушение:</w:t>
            </w:r>
          </w:p>
          <w:p w:rsidR="00C51F54" w:rsidRPr="00924036" w:rsidRDefault="00C51F54" w:rsidP="007F1A22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п. 1 ст. 4 Закона о некоммерческих организациях (некоммерческая организация должна иметь наименование, содержащее указание на ее организационно-правовую форму и характер деятельности). </w:t>
            </w:r>
          </w:p>
          <w:p w:rsidR="00C51F54" w:rsidRPr="00924036" w:rsidRDefault="00C51F54" w:rsidP="007F1A22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ст. 28 Закона об общественных объединениях (официальное наименование общественного объединения должно содержать указание на его организационно-правовую форму, территориальную сферу и характер его деятельности).</w:t>
            </w:r>
          </w:p>
        </w:tc>
        <w:tc>
          <w:tcPr>
            <w:tcW w:w="3836" w:type="dxa"/>
          </w:tcPr>
          <w:p w:rsidR="00C51F54" w:rsidRDefault="000E7E88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Внесение изменений</w:t>
            </w:r>
            <w:r w:rsidR="0034514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некоммерческой организации и в её устав.</w:t>
            </w:r>
          </w:p>
        </w:tc>
      </w:tr>
      <w:tr w:rsidR="00C51F54" w:rsidRPr="00D152E6" w:rsidTr="00354A8E">
        <w:tc>
          <w:tcPr>
            <w:tcW w:w="692" w:type="dxa"/>
            <w:vAlign w:val="center"/>
          </w:tcPr>
          <w:p w:rsidR="00C51F54" w:rsidRPr="00880E2B" w:rsidRDefault="00C51F54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1.8</w:t>
            </w:r>
          </w:p>
        </w:tc>
        <w:tc>
          <w:tcPr>
            <w:tcW w:w="4015" w:type="dxa"/>
            <w:vAlign w:val="center"/>
          </w:tcPr>
          <w:p w:rsidR="00C51F54" w:rsidRPr="00924036" w:rsidRDefault="00C51F54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Уставом общественного объединения нарушается равенство членов: отдельные члены освобождаются от уплаты членских взносов; голос руководителя является решающим при принятии решений на заседаниях органов управления общественного объединения, в случае равенства голосов членов</w:t>
            </w:r>
          </w:p>
        </w:tc>
        <w:tc>
          <w:tcPr>
            <w:tcW w:w="5675" w:type="dxa"/>
          </w:tcPr>
          <w:p w:rsidR="00C51F54" w:rsidRPr="00924036" w:rsidRDefault="00C51F54" w:rsidP="007F1A22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</w:t>
            </w:r>
            <w:proofErr w:type="gramStart"/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ст. 6 Закона об общественных объединениях (члены общественного объединения имеют равные права и несут равные обязанности).</w:t>
            </w:r>
          </w:p>
        </w:tc>
        <w:tc>
          <w:tcPr>
            <w:tcW w:w="3836" w:type="dxa"/>
          </w:tcPr>
          <w:p w:rsidR="00C51F54" w:rsidRDefault="0041024A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устав общественного объединения с целью исключения положений, нарушающих предусмотренное законодательством Российской Федерации равенство членов для общественных объединений.</w:t>
            </w:r>
          </w:p>
        </w:tc>
      </w:tr>
      <w:tr w:rsidR="00C51F54" w:rsidRPr="00D152E6" w:rsidTr="00354A8E">
        <w:tc>
          <w:tcPr>
            <w:tcW w:w="692" w:type="dxa"/>
            <w:vAlign w:val="center"/>
          </w:tcPr>
          <w:p w:rsidR="00C51F54" w:rsidRPr="00880E2B" w:rsidRDefault="00C51F54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1.8</w:t>
            </w:r>
          </w:p>
        </w:tc>
        <w:tc>
          <w:tcPr>
            <w:tcW w:w="4015" w:type="dxa"/>
          </w:tcPr>
          <w:p w:rsidR="00C51F54" w:rsidRPr="00924036" w:rsidRDefault="00C51F54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Вопросы, отнесенные уставом некоммерческой организации к исключительной компетенции высшего органа управления, отнесены также к компетенции иных органов управления некоммерческой организации</w:t>
            </w:r>
          </w:p>
        </w:tc>
        <w:tc>
          <w:tcPr>
            <w:tcW w:w="5675" w:type="dxa"/>
            <w:vAlign w:val="center"/>
          </w:tcPr>
          <w:p w:rsidR="00C51F54" w:rsidRPr="00924036" w:rsidRDefault="00C51F54" w:rsidP="007F1A22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</w:t>
            </w:r>
            <w:proofErr w:type="spellStart"/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</w:t>
            </w:r>
            <w:proofErr w:type="spellEnd"/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11 п. 3 ст. 29 Закона о некоммерческих организациях (вопросы, отнесенные настоящим Федеральным законом и иными федеральными законами к исключительной компетенции высшего органа управления некоммерческой организацией, не могут быть переданы им для решения другим органам некоммерческой организации, если иное не предусмотрено настоящим Федеральным законом или иными федеральными законами).</w:t>
            </w:r>
          </w:p>
          <w:p w:rsidR="00C51F54" w:rsidRPr="00924036" w:rsidRDefault="00C51F54" w:rsidP="007F1A22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</w:tcPr>
          <w:p w:rsidR="00C51F54" w:rsidRDefault="009045E8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устав некоммерческой организации с целью исключения вопросов исключительной компетенции высшего органа управления, которые также отнесены к компетенции иных органов некоммерческой организации.</w:t>
            </w:r>
          </w:p>
        </w:tc>
      </w:tr>
      <w:tr w:rsidR="00C51F54" w:rsidRPr="00D152E6" w:rsidTr="00354A8E">
        <w:tc>
          <w:tcPr>
            <w:tcW w:w="692" w:type="dxa"/>
            <w:vAlign w:val="center"/>
          </w:tcPr>
          <w:p w:rsidR="00C51F54" w:rsidRPr="00880E2B" w:rsidRDefault="00C51F54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1.10</w:t>
            </w:r>
          </w:p>
        </w:tc>
        <w:tc>
          <w:tcPr>
            <w:tcW w:w="4015" w:type="dxa"/>
          </w:tcPr>
          <w:p w:rsidR="00C51F54" w:rsidRPr="002F526E" w:rsidRDefault="00C51F54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Уставом </w:t>
            </w:r>
            <w:r w:rsidRPr="00464B9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автономной</w:t>
            </w:r>
            <w:r w:rsidRPr="00457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57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компетенции учредителей не отнесены вопросы, </w:t>
            </w:r>
            <w:r w:rsidRPr="00457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предусмотренные Гражданским кодексом Российской Федерации</w:t>
            </w:r>
          </w:p>
        </w:tc>
        <w:tc>
          <w:tcPr>
            <w:tcW w:w="5675" w:type="dxa"/>
            <w:vAlign w:val="center"/>
          </w:tcPr>
          <w:p w:rsidR="00C51F54" w:rsidRPr="00C00A7E" w:rsidRDefault="00C51F54" w:rsidP="007F1A22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Нарушение</w:t>
            </w: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п.п. 6, 7 ст. 123.24, п.п. 2, 3 ст. 123.25 Гражданского кодекса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компетенции учредителей автономной некоммерческой организации отнесено принятие </w:t>
            </w: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решений по следующим вопросам:</w:t>
            </w:r>
            <w:proofErr w:type="gramEnd"/>
          </w:p>
          <w:p w:rsidR="00C51F54" w:rsidRPr="00C00A7E" w:rsidRDefault="00C51F54" w:rsidP="007F1A22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 решению учредителей автономной некоммерческой организации, принятому единогласно, в состав ее учредителей могут быть приняты новые лица;</w:t>
            </w:r>
          </w:p>
          <w:p w:rsidR="00C51F54" w:rsidRPr="00C00A7E" w:rsidRDefault="00C51F54" w:rsidP="007F1A22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автономная некоммерческая организация по решению своих учредителей может быть преобразована в фонд.</w:t>
            </w:r>
          </w:p>
          <w:p w:rsidR="00C51F54" w:rsidRPr="00C00A7E" w:rsidRDefault="00C51F54" w:rsidP="007F1A22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 решению учредителей (учредителя) автономной некоммерческой организации в ней может быть создан постоянно действующий коллегиальный орган (органы), компетенция которого устанавливается уставом автономной некоммерческой организации.</w:t>
            </w:r>
          </w:p>
          <w:p w:rsidR="00C51F54" w:rsidRPr="002F526E" w:rsidRDefault="00C51F54" w:rsidP="007F1A22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учредители (учредитель) автономной некоммерческой организации назначают единоличный исполнительный орган автономной некоммерческой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36" w:type="dxa"/>
          </w:tcPr>
          <w:p w:rsidR="00C51F54" w:rsidRDefault="00464B91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изменений в устав </w:t>
            </w:r>
            <w:r w:rsidRPr="00464B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автономной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некоммерческой организации</w:t>
            </w:r>
            <w:r w:rsidRPr="00C41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части</w:t>
            </w:r>
            <w:r w:rsidRPr="00C41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указания компетенции учредителей,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предусмотренной </w:t>
            </w: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п.п. 6, 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123.24, п.п. 2, 3 ст. 123.25 Гражданского кодекса Российской Федерации</w:t>
            </w:r>
            <w:r w:rsidRPr="00C412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F54" w:rsidRPr="00D152E6" w:rsidTr="00354A8E">
        <w:tc>
          <w:tcPr>
            <w:tcW w:w="692" w:type="dxa"/>
            <w:vAlign w:val="center"/>
          </w:tcPr>
          <w:p w:rsidR="00C51F54" w:rsidRPr="00880E2B" w:rsidRDefault="00C51F54" w:rsidP="007F1A22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4015" w:type="dxa"/>
          </w:tcPr>
          <w:p w:rsidR="00C51F54" w:rsidRDefault="00C51F54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Устав </w:t>
            </w:r>
            <w:r w:rsidRPr="00464B9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автономной</w:t>
            </w:r>
            <w:r w:rsidRPr="00457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некоммерческой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предусматривает возможность осуществления предпринимательской деятельности</w:t>
            </w:r>
            <w:r w:rsidR="00CB7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самостоятельно автономной некоммерческой организацией</w:t>
            </w:r>
          </w:p>
        </w:tc>
        <w:tc>
          <w:tcPr>
            <w:tcW w:w="5675" w:type="dxa"/>
            <w:vAlign w:val="center"/>
          </w:tcPr>
          <w:p w:rsidR="00C51F54" w:rsidRPr="00600B93" w:rsidRDefault="00C51F54" w:rsidP="007F1A22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</w:t>
            </w:r>
            <w:r w:rsidRPr="00B6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 5 ст. 123.24 Гражданского кодекса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6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автономная некоммерческая организация вправе заниматься предпринимательской деятельностью, необходимой для достижения целей, ради которых она создана, и соответствующей этим целям, создавая для осуществления предпринимательской деятельности хозяйственные общества или участвуя в 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6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36" w:type="dxa"/>
          </w:tcPr>
          <w:p w:rsidR="00C51F54" w:rsidRDefault="00CB7294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5B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устав </w:t>
            </w:r>
            <w:r w:rsidRPr="00464B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автономной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некоммерческой организации и указание на возможность </w:t>
            </w:r>
            <w:r w:rsidRPr="00B6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заниматься предпринимательской деятельностью,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через </w:t>
            </w:r>
            <w:r w:rsidRPr="00B6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хозяйственные общества или участвуя в 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51F54" w:rsidRPr="004524BC" w:rsidTr="00354A8E">
        <w:tc>
          <w:tcPr>
            <w:tcW w:w="692" w:type="dxa"/>
            <w:vAlign w:val="center"/>
          </w:tcPr>
          <w:p w:rsidR="00C51F54" w:rsidRPr="00BF6810" w:rsidRDefault="00C51F54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BF6810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2</w:t>
            </w:r>
          </w:p>
        </w:tc>
        <w:tc>
          <w:tcPr>
            <w:tcW w:w="13526" w:type="dxa"/>
            <w:gridSpan w:val="3"/>
          </w:tcPr>
          <w:p w:rsidR="00C51F54" w:rsidRPr="00BF6810" w:rsidRDefault="00C51F54" w:rsidP="007F1A22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1F54" w:rsidRPr="00BF6810" w:rsidRDefault="00C51F54" w:rsidP="007F1A22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6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некоммерческой организации не соответствует уставу некоммерческой организации</w:t>
            </w:r>
          </w:p>
          <w:p w:rsidR="00C51F54" w:rsidRPr="00BF6810" w:rsidRDefault="00C51F54" w:rsidP="007F1A22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51F54" w:rsidRPr="004524BC" w:rsidTr="00354A8E">
        <w:tc>
          <w:tcPr>
            <w:tcW w:w="692" w:type="dxa"/>
          </w:tcPr>
          <w:p w:rsidR="00C51F54" w:rsidRPr="004524BC" w:rsidRDefault="00C51F54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2.1</w:t>
            </w:r>
          </w:p>
        </w:tc>
        <w:tc>
          <w:tcPr>
            <w:tcW w:w="4015" w:type="dxa"/>
          </w:tcPr>
          <w:p w:rsidR="00C51F54" w:rsidRPr="004524BC" w:rsidRDefault="00C51F54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 xml:space="preserve">екоммерческими организациями не соблюдаются положения устава в 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 периодичности проведения заседаний органов управления некоммерческой организацией, а также периодичности переизбрания руководящих и контрольно-ревизионных органов некоммерческой организации, периодичности проведения проверок финансово-хозяйственной деятельности, нарушается установленный уставом порядок приема в члены корпоративной некоммерческой организации, либо учет членов не ведется</w:t>
            </w:r>
            <w:r w:rsidR="00BB4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5" w:type="dxa"/>
          </w:tcPr>
          <w:p w:rsidR="001A6F33" w:rsidRDefault="00C51F54" w:rsidP="007F1A22">
            <w:pPr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>арушение п. 2 ст. 14 Закона о некоммерческих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соответствии с которой</w:t>
            </w:r>
            <w:r w:rsidRPr="00A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F171B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</w:t>
            </w:r>
            <w:r w:rsidRPr="009F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учредительных документов некоммерческой организации обязательны для исполнения самой некоммерческой организацией, ее учредителями (участниками)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F54" w:rsidRDefault="00C51F54" w:rsidP="007F1A22">
            <w:pPr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9A2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proofErr w:type="spellStart"/>
            <w:r w:rsidRPr="003F59A2">
              <w:rPr>
                <w:rFonts w:ascii="Times New Roman" w:hAnsi="Times New Roman" w:cs="Times New Roman"/>
                <w:sz w:val="24"/>
                <w:szCs w:val="24"/>
              </w:rPr>
              <w:t>абз</w:t>
            </w:r>
            <w:proofErr w:type="spellEnd"/>
            <w:r w:rsidRPr="003F59A2">
              <w:rPr>
                <w:rFonts w:ascii="Times New Roman" w:hAnsi="Times New Roman" w:cs="Times New Roman"/>
                <w:sz w:val="24"/>
                <w:szCs w:val="24"/>
              </w:rPr>
              <w:t xml:space="preserve">. 2 ч. 1 ст. 29 Закона об общественных объединениях, согласно которому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объединение обязано соблюдать законодательство Российской Федерации, общепризнанные принципы и нормы международного права, касающиеся сферы его деятельности, а также нормы, предусмотренные его уставом и иными учредительными документами.</w:t>
            </w:r>
          </w:p>
          <w:p w:rsidR="00C51F54" w:rsidRPr="003F59A2" w:rsidRDefault="00C51F54" w:rsidP="007F1A22">
            <w:pPr>
              <w:autoSpaceDE w:val="0"/>
              <w:autoSpaceDN w:val="0"/>
              <w:adjustRightInd w:val="0"/>
              <w:ind w:firstLine="39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r w:rsidRPr="003F59A2">
              <w:rPr>
                <w:rFonts w:ascii="Times New Roman" w:hAnsi="Times New Roman" w:cs="Times New Roman"/>
                <w:bCs/>
                <w:sz w:val="24"/>
                <w:szCs w:val="24"/>
              </w:rPr>
              <w:t>п. 1 ст. 10 Федерального закона от 26.09.1997 №125-ФЗ «О свободе совести и о религиозных объединениях» (далее – Закон о свободе совести)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согласно которому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елигиозная организация действует на основании устава, который утверждается ее учредителями или централизованной религиозной организацией и должен отвечать требованиям гражданского законодательства Российской Федерации</w:t>
            </w:r>
          </w:p>
        </w:tc>
        <w:tc>
          <w:tcPr>
            <w:tcW w:w="3836" w:type="dxa"/>
          </w:tcPr>
          <w:p w:rsidR="00C51F54" w:rsidRDefault="00C51F54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соблюдение некоммерческой организацией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требований 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>устава в части периодичности проведения заседаний органов управления некоммерческой организацией, а также периодичности переизбрания руководящих и контрольно-ревизионных органов некоммерческой организации, периодичности проведения проверок финансово-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хозяйственной деятельности, установленного уставом порядка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 xml:space="preserve"> приема в члены корпоративной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некоммерческой организации, организация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 xml:space="preserve"> членов</w:t>
            </w:r>
          </w:p>
        </w:tc>
      </w:tr>
      <w:tr w:rsidR="00C51F54" w:rsidRPr="004524BC" w:rsidTr="00354A8E">
        <w:tc>
          <w:tcPr>
            <w:tcW w:w="692" w:type="dxa"/>
          </w:tcPr>
          <w:p w:rsidR="00C51F54" w:rsidRPr="004524BC" w:rsidRDefault="00C51F54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015" w:type="dxa"/>
            <w:vAlign w:val="center"/>
          </w:tcPr>
          <w:p w:rsidR="00C51F54" w:rsidRPr="004524BC" w:rsidRDefault="00C51F54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>ешения по вопросам исключительной компетенции высшего органа управления некоммерческой организацией принимаются иными органами управления некоммерческой организацией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5" w:type="dxa"/>
            <w:vAlign w:val="center"/>
          </w:tcPr>
          <w:p w:rsidR="00C51F54" w:rsidRPr="004524BC" w:rsidRDefault="00C51F54" w:rsidP="007F1A22">
            <w:pPr>
              <w:ind w:firstLine="39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 xml:space="preserve">арушение </w:t>
            </w:r>
            <w:proofErr w:type="spellStart"/>
            <w:r w:rsidRPr="004524BC">
              <w:rPr>
                <w:rFonts w:ascii="Times New Roman" w:hAnsi="Times New Roman" w:cs="Times New Roman"/>
                <w:sz w:val="24"/>
                <w:szCs w:val="24"/>
              </w:rPr>
              <w:t>абз</w:t>
            </w:r>
            <w:proofErr w:type="spellEnd"/>
            <w:r w:rsidRPr="004524BC">
              <w:rPr>
                <w:rFonts w:ascii="Times New Roman" w:hAnsi="Times New Roman" w:cs="Times New Roman"/>
                <w:sz w:val="24"/>
                <w:szCs w:val="24"/>
              </w:rPr>
              <w:t>. 11 п. 3 ст. 29 Закона о некоммерческих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которому в</w:t>
            </w:r>
            <w:r w:rsidRPr="003246C9">
              <w:rPr>
                <w:rFonts w:ascii="Times New Roman" w:hAnsi="Times New Roman" w:cs="Times New Roman"/>
                <w:sz w:val="24"/>
                <w:szCs w:val="24"/>
              </w:rPr>
              <w:t>опросы, отнесенные настоящим Федеральным законом и иными федеральными законами к исключительной компетенции высшего органа управления некоммерческой организацией, не могут быть переданы им для решения другим органам некоммерческой организации, если иное не предусмотрено настоящим Федеральным законом или иными федеральными законами.</w:t>
            </w:r>
            <w:proofErr w:type="gramEnd"/>
          </w:p>
        </w:tc>
        <w:tc>
          <w:tcPr>
            <w:tcW w:w="3836" w:type="dxa"/>
          </w:tcPr>
          <w:p w:rsidR="00C51F54" w:rsidRDefault="00C51F54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допускать принятие решений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исключительной компетенции высшего органа управления некоммерческой организацией иными органами управления некоммерческой организацией</w:t>
            </w:r>
            <w:r w:rsidR="006D79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F54" w:rsidRPr="004524BC" w:rsidTr="00354A8E">
        <w:tc>
          <w:tcPr>
            <w:tcW w:w="692" w:type="dxa"/>
          </w:tcPr>
          <w:p w:rsidR="00C51F54" w:rsidRPr="004524BC" w:rsidRDefault="00C51F54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015" w:type="dxa"/>
          </w:tcPr>
          <w:p w:rsidR="00C51F54" w:rsidRPr="004524BC" w:rsidRDefault="00C51F54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>екоммерческая организация осуществляет деятельность, не предусмотренную уставом некоммерческой организации.</w:t>
            </w:r>
          </w:p>
        </w:tc>
        <w:tc>
          <w:tcPr>
            <w:tcW w:w="5675" w:type="dxa"/>
            <w:vAlign w:val="center"/>
          </w:tcPr>
          <w:p w:rsidR="00C51F54" w:rsidRPr="004524BC" w:rsidRDefault="00C51F54" w:rsidP="007F1A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>арушение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4524BC">
              <w:rPr>
                <w:rFonts w:ascii="Times New Roman" w:hAnsi="Times New Roman" w:cs="Times New Roman"/>
                <w:sz w:val="24"/>
                <w:szCs w:val="24"/>
              </w:rPr>
              <w:t xml:space="preserve"> 1, 2 ст. 24 Закона о некоммерческих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соответствии с которыми: некоммерческая организация может осуществлять один вид деятельности или несколько видов деятельности, не запрещенных законодательством Российской Федерации и соответствующих целям деятельности некоммерческой организации, которые предусмотрены ее учредительными документами; некоммерческая организация может осуществлять предпринимательскую и иную приносящую доход деятельность лишь постольку, поскольку это служит достижению целей, ради которых она создана и соответствует указанным целям, при условии, что такая деятельность указана в е</w:t>
            </w:r>
            <w:r w:rsidR="0073634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учредительных документах. Такой деятельностью признаются приносящее прибыль производство товаров и услуг, отвечающих целям создания некоммерческой организации, а также приобретение и реализация ценных бумаг, имущественных и неимущественных прав, участие в хозяйственных обществах и участие в товариществах на вере в качестве вкладчика.</w:t>
            </w:r>
          </w:p>
        </w:tc>
        <w:tc>
          <w:tcPr>
            <w:tcW w:w="3836" w:type="dxa"/>
          </w:tcPr>
          <w:p w:rsidR="00C51F54" w:rsidRPr="004736C4" w:rsidRDefault="00C51F54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C4">
              <w:rPr>
                <w:rFonts w:ascii="Times New Roman" w:hAnsi="Times New Roman" w:cs="Times New Roman"/>
                <w:sz w:val="24"/>
                <w:szCs w:val="24"/>
              </w:rPr>
              <w:t>Не осуществлять деятельность, не предусмотренную уставом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некоммерческой организации</w:t>
            </w:r>
            <w:r w:rsidR="00EB3436">
              <w:rPr>
                <w:rFonts w:ascii="Times New Roman" w:hAnsi="Times New Roman" w:cs="Times New Roman"/>
                <w:sz w:val="24"/>
                <w:szCs w:val="24"/>
              </w:rPr>
              <w:t xml:space="preserve">, либо </w:t>
            </w:r>
          </w:p>
          <w:p w:rsidR="00C51F54" w:rsidRPr="004736C4" w:rsidRDefault="00EB3436" w:rsidP="007F1A22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51F54">
              <w:rPr>
                <w:rFonts w:ascii="Times New Roman" w:hAnsi="Times New Roman" w:cs="Times New Roman"/>
                <w:sz w:val="24"/>
                <w:szCs w:val="24"/>
              </w:rPr>
              <w:t>нести изменения в 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актуализации видов деятельности</w:t>
            </w:r>
            <w:r w:rsidR="00C51F54"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некоммерческой организации.</w:t>
            </w:r>
          </w:p>
        </w:tc>
      </w:tr>
      <w:tr w:rsidR="00C51F54" w:rsidRPr="00A67028" w:rsidTr="00354A8E">
        <w:tc>
          <w:tcPr>
            <w:tcW w:w="692" w:type="dxa"/>
            <w:vAlign w:val="center"/>
          </w:tcPr>
          <w:p w:rsidR="00C51F54" w:rsidRPr="00BF6810" w:rsidRDefault="00C51F54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BF6810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3</w:t>
            </w:r>
          </w:p>
        </w:tc>
        <w:tc>
          <w:tcPr>
            <w:tcW w:w="13526" w:type="dxa"/>
            <w:gridSpan w:val="3"/>
          </w:tcPr>
          <w:p w:rsidR="00C51F54" w:rsidRPr="00BF6810" w:rsidRDefault="00C51F54" w:rsidP="007F1A22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C51F54" w:rsidRPr="00BF6810" w:rsidRDefault="00C51F54" w:rsidP="007F1A22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6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Некоммерческой организацией нарушаются требования законодательства Российской Федерации</w:t>
            </w:r>
          </w:p>
          <w:p w:rsidR="00C51F54" w:rsidRPr="00BF6810" w:rsidRDefault="00C51F54" w:rsidP="007F1A22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C51F54" w:rsidRPr="00A67028" w:rsidTr="00354A8E">
        <w:tc>
          <w:tcPr>
            <w:tcW w:w="692" w:type="dxa"/>
          </w:tcPr>
          <w:p w:rsidR="00C51F54" w:rsidRPr="00A67028" w:rsidRDefault="00C51F54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3.1</w:t>
            </w:r>
          </w:p>
        </w:tc>
        <w:tc>
          <w:tcPr>
            <w:tcW w:w="4015" w:type="dxa"/>
          </w:tcPr>
          <w:p w:rsidR="00C51F54" w:rsidRPr="00A67028" w:rsidRDefault="00C51F54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67028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протоколах собраний органов управления некоммерческих организаций отсутствует указание места и времени проведения собрания, ответственных за подсчет голосов лиц, результатов голосования, список присутствующих участников </w:t>
            </w:r>
            <w:r w:rsidRPr="00A670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собрания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5" w:type="dxa"/>
          </w:tcPr>
          <w:p w:rsidR="00C51F54" w:rsidRDefault="00C51F54" w:rsidP="007F1A22">
            <w:pPr>
              <w:autoSpaceDE w:val="0"/>
              <w:autoSpaceDN w:val="0"/>
              <w:adjustRightInd w:val="0"/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A67028">
              <w:rPr>
                <w:rFonts w:ascii="Times New Roman" w:hAnsi="Times New Roman" w:cs="Times New Roman"/>
                <w:sz w:val="24"/>
                <w:szCs w:val="24"/>
              </w:rPr>
              <w:t>арушение п. 4 ст. 181.2 Гражданского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соответствии с которым</w:t>
            </w:r>
            <w:r w:rsidRPr="005C7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протоколе о результатах очного голосования должны быть указаны:</w:t>
            </w:r>
          </w:p>
          <w:p w:rsidR="00C51F54" w:rsidRPr="005C78C6" w:rsidRDefault="00C51F54" w:rsidP="007F1A2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6">
              <w:rPr>
                <w:rFonts w:ascii="Times New Roman" w:hAnsi="Times New Roman" w:cs="Times New Roman"/>
                <w:sz w:val="24"/>
                <w:szCs w:val="24"/>
              </w:rPr>
              <w:t>1) дата, время и место проведения собрания;</w:t>
            </w:r>
          </w:p>
          <w:p w:rsidR="00C51F54" w:rsidRPr="005C78C6" w:rsidRDefault="00C51F54" w:rsidP="007F1A2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6">
              <w:rPr>
                <w:rFonts w:ascii="Times New Roman" w:hAnsi="Times New Roman" w:cs="Times New Roman"/>
                <w:sz w:val="24"/>
                <w:szCs w:val="24"/>
              </w:rPr>
              <w:t>2) сведения о лицах, принявших участие в собрании;</w:t>
            </w:r>
          </w:p>
          <w:p w:rsidR="00C51F54" w:rsidRPr="005C78C6" w:rsidRDefault="00C51F54" w:rsidP="007F1A2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6">
              <w:rPr>
                <w:rFonts w:ascii="Times New Roman" w:hAnsi="Times New Roman" w:cs="Times New Roman"/>
                <w:sz w:val="24"/>
                <w:szCs w:val="24"/>
              </w:rPr>
              <w:t>3) результаты голосования по каждому вопросу повестки дня;</w:t>
            </w:r>
          </w:p>
          <w:p w:rsidR="00C51F54" w:rsidRPr="005C78C6" w:rsidRDefault="00C51F54" w:rsidP="007F1A2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сведения о лицах, проводивших подсчет голосов;</w:t>
            </w:r>
          </w:p>
          <w:p w:rsidR="00C51F54" w:rsidRPr="00A67028" w:rsidRDefault="00C51F54" w:rsidP="007F1A22">
            <w:pPr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C78C6">
              <w:rPr>
                <w:rFonts w:ascii="Times New Roman" w:hAnsi="Times New Roman" w:cs="Times New Roman"/>
                <w:sz w:val="24"/>
                <w:szCs w:val="24"/>
              </w:rPr>
              <w:t>5) сведения о лицах, голосовавших против принятия решения собрания и потребовавших внести запись об этом в 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3836" w:type="dxa"/>
          </w:tcPr>
          <w:p w:rsidR="00C51F54" w:rsidRDefault="00C51F54" w:rsidP="007F1A22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Указание в протоколах </w:t>
            </w:r>
            <w:r w:rsidRPr="00A67028">
              <w:rPr>
                <w:rFonts w:ascii="Times New Roman" w:hAnsi="Times New Roman" w:cs="Times New Roman"/>
                <w:sz w:val="24"/>
                <w:szCs w:val="24"/>
              </w:rPr>
              <w:t>собраний органов 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некоммерческих организаций:</w:t>
            </w:r>
          </w:p>
          <w:p w:rsidR="00C51F54" w:rsidRDefault="00C51F54" w:rsidP="007F1A22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67028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="0091595E">
              <w:rPr>
                <w:rFonts w:ascii="Times New Roman" w:hAnsi="Times New Roman" w:cs="Times New Roman"/>
                <w:sz w:val="24"/>
                <w:szCs w:val="24"/>
              </w:rPr>
              <w:t>а и времени проведения собрания;</w:t>
            </w:r>
          </w:p>
          <w:p w:rsidR="00C51F54" w:rsidRDefault="00C51F54" w:rsidP="007F1A22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67028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91595E">
              <w:rPr>
                <w:rFonts w:ascii="Times New Roman" w:hAnsi="Times New Roman" w:cs="Times New Roman"/>
                <w:sz w:val="24"/>
                <w:szCs w:val="24"/>
              </w:rPr>
              <w:t>ственных за подсчет голосов лиц;</w:t>
            </w:r>
          </w:p>
          <w:p w:rsidR="00C51F54" w:rsidRDefault="00C51F54" w:rsidP="007F1A22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1595E">
              <w:rPr>
                <w:rFonts w:ascii="Times New Roman" w:hAnsi="Times New Roman" w:cs="Times New Roman"/>
                <w:sz w:val="24"/>
                <w:szCs w:val="24"/>
              </w:rPr>
              <w:t>результатов голосования;</w:t>
            </w:r>
          </w:p>
          <w:p w:rsidR="00C51F54" w:rsidRDefault="00C51F54" w:rsidP="007F1A22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списка</w:t>
            </w:r>
            <w:r w:rsidRPr="00A67028">
              <w:rPr>
                <w:rFonts w:ascii="Times New Roman" w:hAnsi="Times New Roman" w:cs="Times New Roman"/>
                <w:sz w:val="24"/>
                <w:szCs w:val="24"/>
              </w:rPr>
              <w:t xml:space="preserve"> присутствующих участников собрания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59C9" w:rsidRPr="00B53926" w:rsidTr="00354A8E">
        <w:tc>
          <w:tcPr>
            <w:tcW w:w="692" w:type="dxa"/>
          </w:tcPr>
          <w:p w:rsidR="005559C9" w:rsidRDefault="005559C9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015" w:type="dxa"/>
            <w:vAlign w:val="center"/>
          </w:tcPr>
          <w:p w:rsidR="005559C9" w:rsidRDefault="005559C9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62CF">
              <w:rPr>
                <w:rFonts w:ascii="Times New Roman" w:hAnsi="Times New Roman" w:cs="Times New Roman"/>
                <w:sz w:val="24"/>
                <w:szCs w:val="24"/>
              </w:rPr>
              <w:t>екоммерческая организация осуществляет вид экономической деятельности</w:t>
            </w:r>
            <w:r w:rsidR="00E74590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ОКВЭД)</w:t>
            </w:r>
            <w:r w:rsidRPr="002E62CF">
              <w:rPr>
                <w:rFonts w:ascii="Times New Roman" w:hAnsi="Times New Roman" w:cs="Times New Roman"/>
                <w:sz w:val="24"/>
                <w:szCs w:val="24"/>
              </w:rPr>
              <w:t>, сведения, о котором отсутствуют в Е</w:t>
            </w:r>
            <w:r w:rsidR="00E74590">
              <w:rPr>
                <w:rFonts w:ascii="Times New Roman" w:hAnsi="Times New Roman" w:cs="Times New Roman"/>
                <w:sz w:val="24"/>
                <w:szCs w:val="24"/>
              </w:rPr>
              <w:t>дином государственном реестре юридических лиц (далее – ЕГРЮЛ)</w:t>
            </w:r>
            <w:r w:rsidRPr="002E62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5" w:type="dxa"/>
          </w:tcPr>
          <w:p w:rsidR="005559C9" w:rsidRDefault="005559C9" w:rsidP="0051647C">
            <w:pPr>
              <w:autoSpaceDE w:val="0"/>
              <w:autoSpaceDN w:val="0"/>
              <w:adjustRightInd w:val="0"/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2CF">
              <w:rPr>
                <w:rFonts w:ascii="Times New Roman" w:hAnsi="Times New Roman" w:cs="Times New Roman"/>
                <w:sz w:val="24"/>
                <w:szCs w:val="24"/>
              </w:rPr>
              <w:t>Нарушение ст. 5 Закона о государственной регистрации юридических лиц и индивидуальных предпринимателей, ст. 13.1 и ст. 24 Закона о некоммерческ</w:t>
            </w:r>
            <w:r w:rsidR="0051647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2E62C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51647C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dxa"/>
          </w:tcPr>
          <w:p w:rsidR="005559C9" w:rsidRPr="0091595E" w:rsidRDefault="00E74590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6C4">
              <w:rPr>
                <w:rFonts w:ascii="Times New Roman" w:hAnsi="Times New Roman" w:cs="Times New Roman"/>
                <w:sz w:val="24"/>
                <w:szCs w:val="24"/>
              </w:rPr>
              <w:t>Не осуществлять деятельность, не предусмотренную уставом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некоммерческой организации</w:t>
            </w:r>
            <w:r w:rsidR="0091595E">
              <w:rPr>
                <w:rFonts w:ascii="Times New Roman" w:hAnsi="Times New Roman" w:cs="Times New Roman"/>
                <w:sz w:val="24"/>
                <w:szCs w:val="24"/>
              </w:rPr>
              <w:t>, либо в</w:t>
            </w:r>
            <w:r w:rsidRPr="00E74590">
              <w:rPr>
                <w:rFonts w:ascii="Times New Roman" w:hAnsi="Times New Roman" w:cs="Times New Roman"/>
                <w:sz w:val="24"/>
                <w:szCs w:val="24"/>
              </w:rPr>
              <w:t xml:space="preserve">нести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ОКВЭДы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ЕГРЮЛ</w:t>
            </w:r>
            <w:r w:rsidRPr="00E745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559C9" w:rsidRPr="00701BF9" w:rsidTr="00354A8E">
        <w:tc>
          <w:tcPr>
            <w:tcW w:w="692" w:type="dxa"/>
          </w:tcPr>
          <w:p w:rsidR="005559C9" w:rsidRPr="00701BF9" w:rsidRDefault="005559C9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kern w:val="36"/>
                <w:sz w:val="24"/>
                <w:szCs w:val="24"/>
              </w:rPr>
              <w:t>3.3</w:t>
            </w:r>
          </w:p>
        </w:tc>
        <w:tc>
          <w:tcPr>
            <w:tcW w:w="4015" w:type="dxa"/>
          </w:tcPr>
          <w:p w:rsidR="005559C9" w:rsidRPr="00701BF9" w:rsidRDefault="005559C9" w:rsidP="007F1A22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Некоммерческими организациями не соблюдается обязанность по оформлению проводимых хозяйственных операций оправдательными документами.</w:t>
            </w:r>
          </w:p>
        </w:tc>
        <w:tc>
          <w:tcPr>
            <w:tcW w:w="5675" w:type="dxa"/>
          </w:tcPr>
          <w:p w:rsidR="005559C9" w:rsidRPr="00701BF9" w:rsidRDefault="005559C9" w:rsidP="007F1A22">
            <w:pPr>
              <w:ind w:firstLine="39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п. 1 ст. 9 Федерального Закона от 29.11.2011 №402-ФЗ «О бухгалтерском учете» (далее – Закон о бухгалтерском учете), в соответствии с которым каждый факт хозяйственной жизни подлежит оформлению первичным учетным документом.</w:t>
            </w:r>
          </w:p>
        </w:tc>
        <w:tc>
          <w:tcPr>
            <w:tcW w:w="3836" w:type="dxa"/>
          </w:tcPr>
          <w:p w:rsidR="005559C9" w:rsidRPr="00701BF9" w:rsidRDefault="005559C9" w:rsidP="007F1A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факт хозяйственной жизни своевременно оформлять первичным учетным документом</w:t>
            </w:r>
            <w:r w:rsidR="00411113"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59C9" w:rsidRPr="00701BF9" w:rsidTr="00354A8E">
        <w:tc>
          <w:tcPr>
            <w:tcW w:w="692" w:type="dxa"/>
          </w:tcPr>
          <w:p w:rsidR="005559C9" w:rsidRPr="00701BF9" w:rsidRDefault="00680F11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kern w:val="36"/>
                <w:sz w:val="24"/>
                <w:szCs w:val="24"/>
              </w:rPr>
              <w:t>3.4</w:t>
            </w:r>
          </w:p>
        </w:tc>
        <w:tc>
          <w:tcPr>
            <w:tcW w:w="4015" w:type="dxa"/>
          </w:tcPr>
          <w:p w:rsidR="005559C9" w:rsidRPr="00701BF9" w:rsidRDefault="005559C9" w:rsidP="007F1A22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Некоммерческими организациями не сформирована учетная политика.</w:t>
            </w:r>
          </w:p>
        </w:tc>
        <w:tc>
          <w:tcPr>
            <w:tcW w:w="5675" w:type="dxa"/>
          </w:tcPr>
          <w:p w:rsidR="005559C9" w:rsidRPr="00701BF9" w:rsidRDefault="005559C9" w:rsidP="007F1A22">
            <w:pPr>
              <w:autoSpaceDE w:val="0"/>
              <w:autoSpaceDN w:val="0"/>
              <w:adjustRightInd w:val="0"/>
              <w:ind w:firstLine="39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ст. 8 Закона о бухгалтерском учете (в соответствии с которой э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кономический субъект самостоятельно формирует свою учетную политику, руководствуясь </w:t>
            </w:r>
            <w:hyperlink r:id="rId8" w:history="1">
              <w:r w:rsidRPr="00701BF9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 бухгалтерском учете, федеральными и отраслевыми стандартами).</w:t>
            </w:r>
          </w:p>
        </w:tc>
        <w:tc>
          <w:tcPr>
            <w:tcW w:w="3836" w:type="dxa"/>
          </w:tcPr>
          <w:p w:rsidR="005559C9" w:rsidRPr="00701BF9" w:rsidRDefault="00A92CE5" w:rsidP="007F1A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учетную политику некоммерческой организации.</w:t>
            </w:r>
          </w:p>
        </w:tc>
      </w:tr>
      <w:tr w:rsidR="00AC3111" w:rsidRPr="00B53926" w:rsidTr="00354A8E">
        <w:tc>
          <w:tcPr>
            <w:tcW w:w="692" w:type="dxa"/>
          </w:tcPr>
          <w:p w:rsidR="00AC3111" w:rsidRPr="00701BF9" w:rsidRDefault="00732D16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kern w:val="36"/>
                <w:sz w:val="24"/>
                <w:szCs w:val="24"/>
              </w:rPr>
              <w:t>3.7</w:t>
            </w:r>
          </w:p>
        </w:tc>
        <w:tc>
          <w:tcPr>
            <w:tcW w:w="4015" w:type="dxa"/>
          </w:tcPr>
          <w:p w:rsidR="00AC3111" w:rsidRPr="00701BF9" w:rsidRDefault="00AC3111" w:rsidP="007F1A22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Некоммерческой организацией совершаются действия, противоречащие уставным целям организации, в том числе по расходованию денежных средств</w:t>
            </w:r>
            <w:r w:rsidR="00CC395B"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5" w:type="dxa"/>
            <w:vAlign w:val="center"/>
          </w:tcPr>
          <w:p w:rsidR="00AC3111" w:rsidRPr="00701BF9" w:rsidRDefault="00AC3111" w:rsidP="007F1A22">
            <w:pPr>
              <w:autoSpaceDE w:val="0"/>
              <w:autoSpaceDN w:val="0"/>
              <w:adjustRightInd w:val="0"/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п. 4 ст. 50 Гражданского кодекса Российской Федерации, п.</w:t>
            </w:r>
            <w:r w:rsidR="00995E2C"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ст. 24 Закона о некоммерческих организациях в соответствии с которой некоммерческая организация может осуществлять один вид деятельности или несколько видов деятельности, не запрещенных законодательством Российской Федерации и соответствующих целям деятельности некоммерческой организации, которые </w:t>
            </w: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предусмотрены ее учредительными документами.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36" w:type="dxa"/>
          </w:tcPr>
          <w:p w:rsidR="00AC3111" w:rsidRDefault="00910883" w:rsidP="007F1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допускать </w:t>
            </w: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действий, противоречащих уставным целям организации, в том числе по расходованию денежных средств.</w:t>
            </w:r>
            <w:r w:rsidR="00B15986"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расходование денежных сре</w:t>
            </w:r>
            <w:proofErr w:type="gramStart"/>
            <w:r w:rsidR="00B15986" w:rsidRPr="00701BF9">
              <w:rPr>
                <w:rFonts w:ascii="Times New Roman" w:hAnsi="Times New Roman" w:cs="Times New Roman"/>
                <w:sz w:val="24"/>
                <w:szCs w:val="24"/>
              </w:rPr>
              <w:t>дств стр</w:t>
            </w:r>
            <w:proofErr w:type="gramEnd"/>
            <w:r w:rsidR="00B15986" w:rsidRPr="00701BF9">
              <w:rPr>
                <w:rFonts w:ascii="Times New Roman" w:hAnsi="Times New Roman" w:cs="Times New Roman"/>
                <w:sz w:val="24"/>
                <w:szCs w:val="24"/>
              </w:rPr>
              <w:t>ого на нужды некоммерческой организации,  согласно целям, установленным в ее уставе.</w:t>
            </w:r>
          </w:p>
        </w:tc>
      </w:tr>
      <w:tr w:rsidR="00AC3111" w:rsidRPr="00B53926" w:rsidTr="00354A8E">
        <w:trPr>
          <w:trHeight w:val="4055"/>
        </w:trPr>
        <w:tc>
          <w:tcPr>
            <w:tcW w:w="692" w:type="dxa"/>
          </w:tcPr>
          <w:p w:rsidR="00AC3111" w:rsidRPr="00701BF9" w:rsidRDefault="00732D16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3.9</w:t>
            </w:r>
          </w:p>
        </w:tc>
        <w:tc>
          <w:tcPr>
            <w:tcW w:w="4015" w:type="dxa"/>
          </w:tcPr>
          <w:p w:rsidR="00AC3111" w:rsidRPr="00701BF9" w:rsidRDefault="00AC3111" w:rsidP="007F1A22">
            <w:pPr>
              <w:pStyle w:val="2"/>
              <w:widowControl w:val="0"/>
              <w:tabs>
                <w:tab w:val="left" w:pos="1276"/>
              </w:tabs>
              <w:spacing w:after="0" w:line="240" w:lineRule="auto"/>
              <w:ind w:left="0"/>
              <w:jc w:val="center"/>
            </w:pPr>
            <w:r w:rsidRPr="00701BF9">
              <w:t>Не подтверждение целевой направленности расходования денежных средств согласно уставным целям на нужды некоммерческой организации</w:t>
            </w:r>
            <w:r w:rsidR="00CC395B" w:rsidRPr="00701BF9">
              <w:t>.</w:t>
            </w:r>
          </w:p>
        </w:tc>
        <w:tc>
          <w:tcPr>
            <w:tcW w:w="5675" w:type="dxa"/>
          </w:tcPr>
          <w:p w:rsidR="00AC3111" w:rsidRPr="00701BF9" w:rsidRDefault="00AC3111" w:rsidP="007F1A22">
            <w:pPr>
              <w:autoSpaceDE w:val="0"/>
              <w:autoSpaceDN w:val="0"/>
              <w:adjustRightInd w:val="0"/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п. 2 ст. 24 Закона о некоммерческих организациях (в соответствии с которым некоммерческая организация может осуществлять предпринимательскую и иную приносящую доход деятельность лишь постольку, поскольку это служит достижению целей, ради которых она создана и соответствует указанным целям, при условии, что такая деятельность указана в его учредительных документах.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Такой деятельностью признаются приносящее прибыль производство товаров и услуг, отвечающих целям создания некоммерческой организации, а также приобретение и реализация ценных бумаг, имущественных и неимущественных прав, участие в хозяйственных обществах и участие в товариществах на вере в качестве вкладчика).</w:t>
            </w:r>
            <w:proofErr w:type="gramEnd"/>
          </w:p>
        </w:tc>
        <w:tc>
          <w:tcPr>
            <w:tcW w:w="3836" w:type="dxa"/>
          </w:tcPr>
          <w:p w:rsidR="00AC3111" w:rsidRPr="00DC5F0D" w:rsidRDefault="00AC3111" w:rsidP="007F1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Осуществлять расходование денежных сре</w:t>
            </w: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дств стр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ого на нужды некоммерческой организации,  согласно целям, установленным в ее уставе.</w:t>
            </w:r>
          </w:p>
        </w:tc>
      </w:tr>
      <w:tr w:rsidR="00BF6810" w:rsidRPr="00B53926" w:rsidTr="00354A8E">
        <w:tc>
          <w:tcPr>
            <w:tcW w:w="692" w:type="dxa"/>
          </w:tcPr>
          <w:p w:rsidR="00BF6810" w:rsidRDefault="00BF6810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3.11</w:t>
            </w:r>
          </w:p>
        </w:tc>
        <w:tc>
          <w:tcPr>
            <w:tcW w:w="4015" w:type="dxa"/>
          </w:tcPr>
          <w:p w:rsidR="00BF6810" w:rsidRPr="00394D6A" w:rsidRDefault="00BF6810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94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ечать некоммерческой организации не содержит полного наименования, либо </w:t>
            </w:r>
            <w:r w:rsidRPr="00394D6A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используется печать с изображением Государственного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герба Российской Федерации.</w:t>
            </w:r>
          </w:p>
        </w:tc>
        <w:tc>
          <w:tcPr>
            <w:tcW w:w="5675" w:type="dxa"/>
          </w:tcPr>
          <w:p w:rsidR="00BF6810" w:rsidRDefault="00BF6810" w:rsidP="007F1A22">
            <w:pPr>
              <w:autoSpaceDE w:val="0"/>
              <w:autoSpaceDN w:val="0"/>
              <w:adjustRightInd w:val="0"/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94D6A">
              <w:rPr>
                <w:rFonts w:ascii="Times New Roman" w:hAnsi="Times New Roman" w:cs="Times New Roman"/>
                <w:sz w:val="24"/>
                <w:szCs w:val="24"/>
              </w:rPr>
              <w:t>арушение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6810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94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 4 ст. 3, </w:t>
            </w:r>
            <w:proofErr w:type="spellStart"/>
            <w:r w:rsidRPr="00394D6A">
              <w:rPr>
                <w:rFonts w:ascii="Times New Roman" w:hAnsi="Times New Roman" w:cs="Times New Roman"/>
                <w:sz w:val="24"/>
                <w:szCs w:val="24"/>
              </w:rPr>
              <w:t>абз</w:t>
            </w:r>
            <w:proofErr w:type="spellEnd"/>
            <w:r w:rsidRPr="00394D6A">
              <w:rPr>
                <w:rFonts w:ascii="Times New Roman" w:hAnsi="Times New Roman" w:cs="Times New Roman"/>
                <w:sz w:val="24"/>
                <w:szCs w:val="24"/>
              </w:rPr>
              <w:t>. 3 п. 5 ст. 3 Закона о некоммерческих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которыми некоммерческая организация имеет печать с полным наименованием этой некоммерческой организации на русском языке;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символика некоммерческих организаций не должна совпадать с государственной символикой Российской Федерации, государственной символикой субъектов Российской Федерации, символикой муниципальных образований, федеральных органов государственной власти, органов государственной власти субъектов Российской Федерации, Вооруженных Сил Российской Федерации, других войск, воинских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формирований и органов, в которых федеральным законом предусмотрена военная служба, символикой иностранных государств, а также с символикой международных организаций;</w:t>
            </w:r>
            <w:proofErr w:type="gramEnd"/>
          </w:p>
          <w:p w:rsidR="00BF6810" w:rsidRPr="00394D6A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2B7E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B7E8E">
              <w:rPr>
                <w:rFonts w:ascii="Times New Roman" w:hAnsi="Times New Roman" w:cs="Times New Roman"/>
                <w:sz w:val="24"/>
                <w:szCs w:val="24"/>
              </w:rPr>
              <w:t>. 2 ст. 8 Федерального конституционного закона от 25.12.2000 №2-ФКЗ «О государственном гербе Российской Федерации»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соответствии с которой Государственный герб Российской Федерации не может быть использован в качестве геральдической основы гербов (геральдических знаков) субъектов Российской Федерации, муниципальных образований, общественных объединений, предприятий, учреждений и организаций.</w:t>
            </w:r>
          </w:p>
        </w:tc>
        <w:tc>
          <w:tcPr>
            <w:tcW w:w="3836" w:type="dxa"/>
          </w:tcPr>
          <w:p w:rsidR="00BF6810" w:rsidRDefault="003B16C1" w:rsidP="007F1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печати, содержащей полное наименование некоммерческой организации, либо</w:t>
            </w:r>
            <w:r w:rsidRPr="00394D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овать</w:t>
            </w:r>
            <w:r w:rsidRPr="00394D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печать с изображением Государственного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герба Российской Федерации в случаях, предусмотренных законодательством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6810" w:rsidRPr="00B53926" w:rsidTr="00354A8E">
        <w:tc>
          <w:tcPr>
            <w:tcW w:w="692" w:type="dxa"/>
          </w:tcPr>
          <w:p w:rsidR="00BF6810" w:rsidRDefault="00BF6810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4015" w:type="dxa"/>
          </w:tcPr>
          <w:p w:rsidR="00BF6810" w:rsidRPr="00394D6A" w:rsidRDefault="00BF6810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94D6A">
              <w:rPr>
                <w:rFonts w:ascii="Times New Roman" w:hAnsi="Times New Roman" w:cs="Times New Roman"/>
                <w:sz w:val="24"/>
                <w:szCs w:val="24"/>
              </w:rPr>
              <w:t>екоммерческими организациями не соблюдается обязанность по информированию уполномоченного органа об изменении сведений, указанных в п. 1 ст. 5 Федерального закона от 08.08.2001 №129-ФЗ «О государственной регистрации юридических лиц и индивидуальных предпринимателей» в течение трех дней со дня наступления таких изменений, в части внесения изменений в сведения об адресе (месте нахождения) некоммерческой организации, по которому с ней осуществляется 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изменения </w:t>
            </w:r>
            <w:r w:rsidR="004E591E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CC716A">
              <w:rPr>
                <w:rFonts w:ascii="Times New Roman" w:hAnsi="Times New Roman" w:cs="Times New Roman"/>
                <w:sz w:val="24"/>
                <w:szCs w:val="24"/>
              </w:rPr>
              <w:t>, имеющего право без доверенности действовать от имени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5" w:type="dxa"/>
          </w:tcPr>
          <w:p w:rsidR="00BF6810" w:rsidRPr="009B60A7" w:rsidRDefault="00BF6810" w:rsidP="007F1A22">
            <w:pPr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60A7">
              <w:rPr>
                <w:rFonts w:ascii="Times New Roman" w:hAnsi="Times New Roman" w:cs="Times New Roman"/>
                <w:sz w:val="24"/>
                <w:szCs w:val="24"/>
              </w:rPr>
              <w:t>арушение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0A7">
              <w:rPr>
                <w:rFonts w:ascii="Times New Roman" w:hAnsi="Times New Roman" w:cs="Times New Roman"/>
                <w:sz w:val="24"/>
                <w:szCs w:val="24"/>
              </w:rPr>
              <w:t>п. 7 ст. 32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некоммерческих организациях, в соответствии с которым</w:t>
            </w:r>
            <w:r w:rsidRPr="009B60A7"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некоммерческие организации обязаны информировать уполномоченный орган об изменении сведений, указанных в </w:t>
            </w:r>
            <w:hyperlink r:id="rId9" w:history="1">
              <w:r w:rsidRPr="009B60A7">
                <w:rPr>
                  <w:rFonts w:ascii="Times New Roman" w:hAnsi="Times New Roman" w:cs="Times New Roman"/>
                  <w:sz w:val="24"/>
                  <w:szCs w:val="24"/>
                </w:rPr>
                <w:t>п. 1 ст. 5</w:t>
              </w:r>
            </w:hyperlink>
            <w:r w:rsidRPr="009B60A7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08.08.2001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0A7">
              <w:rPr>
                <w:rFonts w:ascii="Times New Roman" w:hAnsi="Times New Roman" w:cs="Times New Roman"/>
                <w:sz w:val="24"/>
                <w:szCs w:val="24"/>
              </w:rPr>
              <w:t>№129-ФЗ «О государственной регистрации юридических лиц и индивидуальных предпринимателей», за исключением сведений о полученных лицензиях, в течение трех дней со дня наступления таких изменений и представлять соответствующие</w:t>
            </w:r>
            <w:proofErr w:type="gramEnd"/>
            <w:r w:rsidRPr="009B60A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для принятия решения об их направлении в регистрирующий орган. Решение о направлении соответствующих документов в регистрирующий орган принимается в том же порядке и в те же сроки, что и решение о государственной регистрации. При этом </w:t>
            </w:r>
            <w:hyperlink r:id="rId10" w:history="1">
              <w:r w:rsidRPr="009B60A7">
                <w:rPr>
                  <w:rFonts w:ascii="Times New Roman" w:hAnsi="Times New Roman" w:cs="Times New Roman"/>
                  <w:sz w:val="24"/>
                  <w:szCs w:val="24"/>
                </w:rPr>
                <w:t>перечень и формы</w:t>
              </w:r>
            </w:hyperlink>
            <w:r w:rsidRPr="009B60A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 которые необходимы для </w:t>
            </w:r>
            <w:r w:rsidRPr="009B6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внесения таких изменений, определяются уполномоченным федеральным органом исполнительной власти.</w:t>
            </w:r>
          </w:p>
          <w:p w:rsidR="00BF6810" w:rsidRPr="009B60A7" w:rsidRDefault="00BF6810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BF6810" w:rsidRDefault="00BF6810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 информирование</w:t>
            </w:r>
            <w:r w:rsidRPr="00394D6A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уполномоченного органа об изменении сведений, указанных в п. 1 ст. 5 Федерального закона от 08.08.2001 №129-ФЗ «О государственной регистрации юридических лиц и индивидуальных предпринимателей» в течение трех дней со дня наступления таких изменений, в части внесения изменений в сведения об адресе (месте нахождения) некоммерческой организации, по которому с ней осуществляется 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также в части изменения </w:t>
            </w:r>
            <w:r w:rsidR="004E591E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CC716A">
              <w:rPr>
                <w:rFonts w:ascii="Times New Roman" w:hAnsi="Times New Roman" w:cs="Times New Roman"/>
                <w:sz w:val="24"/>
                <w:szCs w:val="24"/>
              </w:rPr>
              <w:t>, имеющего</w:t>
            </w:r>
            <w:proofErr w:type="gramEnd"/>
            <w:r w:rsidRPr="00CC716A">
              <w:rPr>
                <w:rFonts w:ascii="Times New Roman" w:hAnsi="Times New Roman" w:cs="Times New Roman"/>
                <w:sz w:val="24"/>
                <w:szCs w:val="24"/>
              </w:rPr>
              <w:t xml:space="preserve"> право без доверенности действовать от </w:t>
            </w:r>
            <w:r w:rsidRPr="00CC7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имени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6810" w:rsidRPr="00394D6A" w:rsidTr="00354A8E">
        <w:tc>
          <w:tcPr>
            <w:tcW w:w="14218" w:type="dxa"/>
            <w:gridSpan w:val="4"/>
          </w:tcPr>
          <w:p w:rsidR="00BF6810" w:rsidRPr="00394D6A" w:rsidRDefault="00BF6810" w:rsidP="007F1A22">
            <w:pPr>
              <w:jc w:val="center"/>
              <w:rPr>
                <w:rFonts w:ascii="Times New Roman" w:hAnsi="Times New Roman" w:cs="Times New Roman"/>
                <w:kern w:val="36"/>
                <w:sz w:val="18"/>
                <w:szCs w:val="18"/>
              </w:rPr>
            </w:pPr>
          </w:p>
          <w:p w:rsidR="00BF6810" w:rsidRDefault="00BF6810" w:rsidP="007F1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D6A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Нарушения, выявленные</w:t>
            </w:r>
            <w:r w:rsidRPr="00394D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анализе отчетности некоммерческих организаций,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установленной законодательством </w:t>
            </w:r>
            <w:r w:rsidRPr="00394D6A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  <w:p w:rsidR="00BF6810" w:rsidRPr="00394D6A" w:rsidRDefault="00BF6810" w:rsidP="007F1A22">
            <w:pPr>
              <w:jc w:val="center"/>
              <w:rPr>
                <w:rFonts w:ascii="Times New Roman" w:hAnsi="Times New Roman" w:cs="Times New Roman"/>
                <w:kern w:val="36"/>
                <w:sz w:val="18"/>
                <w:szCs w:val="18"/>
              </w:rPr>
            </w:pPr>
          </w:p>
        </w:tc>
      </w:tr>
      <w:tr w:rsidR="00BF6810" w:rsidRPr="00A67028" w:rsidTr="00354A8E">
        <w:tc>
          <w:tcPr>
            <w:tcW w:w="692" w:type="dxa"/>
            <w:vAlign w:val="center"/>
          </w:tcPr>
          <w:p w:rsidR="00BF6810" w:rsidRPr="00BF6810" w:rsidRDefault="00BF6810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BF6810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1</w:t>
            </w:r>
          </w:p>
        </w:tc>
        <w:tc>
          <w:tcPr>
            <w:tcW w:w="13526" w:type="dxa"/>
            <w:gridSpan w:val="3"/>
          </w:tcPr>
          <w:p w:rsidR="00BF6810" w:rsidRPr="00BF6810" w:rsidRDefault="00BF6810" w:rsidP="007F1A22">
            <w:pPr>
              <w:pStyle w:val="ConsPlusNormal"/>
              <w:tabs>
                <w:tab w:val="left" w:pos="180"/>
              </w:tabs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BF6810" w:rsidRPr="00BF6810" w:rsidRDefault="00BF6810" w:rsidP="007F1A22">
            <w:pPr>
              <w:pStyle w:val="ConsPlusNormal"/>
              <w:tabs>
                <w:tab w:val="left" w:pos="180"/>
              </w:tabs>
              <w:ind w:firstLine="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BF6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Несоблюдение некоммерческой организацией обязанности по представлению отчетности, установленной законодательством Российской Федерации, либо представление отчетности с нарушением срока, установленного законодательством Российской Федерации</w:t>
            </w:r>
          </w:p>
        </w:tc>
      </w:tr>
      <w:tr w:rsidR="00BF6810" w:rsidRPr="00A67028" w:rsidTr="00354A8E">
        <w:tc>
          <w:tcPr>
            <w:tcW w:w="692" w:type="dxa"/>
          </w:tcPr>
          <w:p w:rsidR="00BF6810" w:rsidRPr="00701BF9" w:rsidRDefault="00BF6810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1.1</w:t>
            </w:r>
          </w:p>
        </w:tc>
        <w:tc>
          <w:tcPr>
            <w:tcW w:w="4015" w:type="dxa"/>
          </w:tcPr>
          <w:p w:rsidR="00BF6810" w:rsidRPr="00701BF9" w:rsidRDefault="00BF6810" w:rsidP="007F1A22">
            <w:pPr>
              <w:widowControl w:val="0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Некоммерческой организацией не соблюд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ается</w:t>
            </w: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обязанность по предоставлению отчетности в установленный срок.</w:t>
            </w:r>
          </w:p>
        </w:tc>
        <w:tc>
          <w:tcPr>
            <w:tcW w:w="5675" w:type="dxa"/>
          </w:tcPr>
          <w:p w:rsidR="00BF6810" w:rsidRPr="00701BF9" w:rsidRDefault="00BF6810" w:rsidP="007F1A2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Нарушение:</w:t>
            </w:r>
          </w:p>
          <w:p w:rsidR="00BF6810" w:rsidRPr="00701BF9" w:rsidRDefault="00BF6810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- п. 3 ст. 32 Закона о некоммерческих организациях, в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которым: некоммерческие организации, за исключением указанных в </w:t>
            </w:r>
            <w:hyperlink r:id="rId11" w:history="1">
              <w:r w:rsidRPr="00701BF9">
                <w:rPr>
                  <w:rFonts w:ascii="Times New Roman" w:hAnsi="Times New Roman" w:cs="Times New Roman"/>
                  <w:sz w:val="24"/>
                  <w:szCs w:val="24"/>
                </w:rPr>
                <w:t>пункте 3.1 настоящей статьи</w:t>
              </w:r>
            </w:hyperlink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, обязаны представлять в уполномоченный орган документы, содержащие отчет о своей деятельности, о персональном составе руководящих органов, документы о целях расходования денежных средств и использования иного имущества, в том числе полученных от иностранных источников, а некоммерческие организации, выполняющие функции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иностранного агента, также аудиторское заключение); </w:t>
            </w:r>
          </w:p>
          <w:p w:rsidR="00BF6810" w:rsidRPr="00701BF9" w:rsidRDefault="00BF6810" w:rsidP="007F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некоммерческие организации, учредителями (участниками, членами) которых не являются иностранные граждане и (или) организации либо лица без гражданства, а также не имевшие в течение года поступлений имущества и денежных средств от иностранных источников, в случае, если поступления имущества и денежных средств таких 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некоммерческих организаций в течение года составили до трех миллионов рублей, представляют в уполномоченный орган или его территориальный орган заявление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, подтверждающее их соответствие настоящему пункту, и информацию в произвольной форме о продолжении своей деятельности в сроки, которые определяются уполномоченным органом);</w:t>
            </w:r>
          </w:p>
          <w:p w:rsidR="00BF6810" w:rsidRPr="00701BF9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п. 2 постановления Правительства Российской Федерации от 15.04.2006 №212 «О мерах по реализации отдельных положений Федеральных законов, регулирующих деятельность некоммерческих организаций», 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в соответствии с которым некоммерческая организация, если иной порядок не установлен федеральными законами об отдельных видах некоммерческих организаций, представляет в федеральный орган исполнительной власти, уполномоченный принимать решения о государственной регистрации некоммерческих организаций, в том числе общественных объединений (далее - уполномоченный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орган), или его территориальный орган, к компетенции которого отнесено принятие решения о государственной регистрации этой организации, документы, содержащие отчет о ее деятельности, сведения о персональном составе ее руководящих органов, а также документы, содержащие сведения о расходовании денежных средств и использовании иного имущества, в том числе полученных от международных и иностранных организаций, иностранных граждан и лиц без гражданства, ежегодно, не позднее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15 апреля года, следующего за </w:t>
            </w: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отчетным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dxa"/>
          </w:tcPr>
          <w:p w:rsidR="00BF6810" w:rsidRDefault="00BF6810" w:rsidP="007F1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Своевременно и в полном объеме   представлять в Управление отчетные документы, предусмотренные законодательством Российской Федерации.</w:t>
            </w:r>
          </w:p>
        </w:tc>
      </w:tr>
      <w:tr w:rsidR="00BF6810" w:rsidRPr="00D152E6" w:rsidTr="00354A8E">
        <w:tc>
          <w:tcPr>
            <w:tcW w:w="692" w:type="dxa"/>
          </w:tcPr>
          <w:p w:rsidR="00BF6810" w:rsidRPr="00701BF9" w:rsidRDefault="00BF6810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015" w:type="dxa"/>
          </w:tcPr>
          <w:p w:rsidR="00BF6810" w:rsidRPr="00701BF9" w:rsidRDefault="00BF6810" w:rsidP="007F1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Общественным объединением не соблюд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ается</w:t>
            </w: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обязанность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уведомлении</w:t>
            </w:r>
            <w:proofErr w:type="gramEnd"/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продолжении своей деятельности и об информировании об объеме получаемых общественным объединением от международных и иностранных организаций, иностранных граждан и лиц без гражданства денежных средств и иного имущества, о целях их расходования или использования и об их фактическом расходовании или использовании по форме, утвержденной приказом Минюста России от 29.03.2010 №72 «Об утверждении форм отчетности некоммерческих организаций» (далее – приказ Минюста России №72).</w:t>
            </w:r>
          </w:p>
        </w:tc>
        <w:tc>
          <w:tcPr>
            <w:tcW w:w="5675" w:type="dxa"/>
            <w:vAlign w:val="center"/>
          </w:tcPr>
          <w:p w:rsidR="00BF6810" w:rsidRPr="00701BF9" w:rsidRDefault="00BF6810" w:rsidP="007F1A22">
            <w:pPr>
              <w:autoSpaceDE w:val="0"/>
              <w:autoSpaceDN w:val="0"/>
              <w:adjustRightInd w:val="0"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Нарушение: </w:t>
            </w:r>
          </w:p>
          <w:p w:rsidR="00BF6810" w:rsidRPr="00701BF9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абз</w:t>
            </w:r>
            <w:proofErr w:type="spellEnd"/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. 4 ч. 1 ст. 29 Закон об общественных объединениях, в соответствии с которым о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бщественное объединение обязано ежегодно информировать орган, принявший решение о государственной регистрации общественного объединения, о продолжении своей деятельности с указанием действительного места нахождения постоянно действующего руководящего органа, его наименования и данных о руководителях общественного объединения в объеме сведений, включаемых в единый государственный реестр юридических лиц);</w:t>
            </w:r>
            <w:proofErr w:type="gramEnd"/>
          </w:p>
          <w:p w:rsidR="00BF6810" w:rsidRPr="00701BF9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абз</w:t>
            </w:r>
            <w:proofErr w:type="spellEnd"/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. 8 ч. 1 ст. 29 Закон об общественных объединениях, в соответствии с которым о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бщественное объединение обязано информировать федеральный орган государственной регистрации об объеме денежных средств и иного имущества, полученных от иностранных источников, которые указаны в </w:t>
            </w:r>
            <w:hyperlink r:id="rId12" w:history="1">
              <w:r w:rsidRPr="00701BF9">
                <w:rPr>
                  <w:rFonts w:ascii="Times New Roman" w:hAnsi="Times New Roman" w:cs="Times New Roman"/>
                  <w:sz w:val="24"/>
                  <w:szCs w:val="24"/>
                </w:rPr>
                <w:t>п. 6 ст. 2</w:t>
              </w:r>
            </w:hyperlink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Закона о некоммерческих организациях, о целях расходования этих денежных средств и использования иного имущества и об их фактическом расходовании и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использовании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и в сроки, которые установлены уполномоченным федеральным органом исполнительной власти.</w:t>
            </w:r>
          </w:p>
        </w:tc>
        <w:tc>
          <w:tcPr>
            <w:tcW w:w="3836" w:type="dxa"/>
          </w:tcPr>
          <w:p w:rsidR="00BF6810" w:rsidRDefault="00BF6810" w:rsidP="007F1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Своевременно и в полном объеме   представлять в Управление отчетные документы, предусмотренные законодательством Российской Федерации.</w:t>
            </w:r>
          </w:p>
        </w:tc>
      </w:tr>
      <w:tr w:rsidR="00BF6810" w:rsidRPr="00E05894" w:rsidTr="00354A8E">
        <w:tc>
          <w:tcPr>
            <w:tcW w:w="692" w:type="dxa"/>
          </w:tcPr>
          <w:p w:rsidR="00BF6810" w:rsidRPr="00701BF9" w:rsidRDefault="00BF6810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1.3</w:t>
            </w:r>
          </w:p>
        </w:tc>
        <w:tc>
          <w:tcPr>
            <w:tcW w:w="4015" w:type="dxa"/>
          </w:tcPr>
          <w:p w:rsidR="00BF6810" w:rsidRPr="00701BF9" w:rsidRDefault="00BF6810" w:rsidP="007F1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Региональным отделением политической партии не соблюд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ается</w:t>
            </w: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обязанность по информированию:</w:t>
            </w:r>
          </w:p>
          <w:p w:rsidR="00BF6810" w:rsidRPr="00701BF9" w:rsidRDefault="00BF6810" w:rsidP="007F1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 продолжении своей деятельности;</w:t>
            </w:r>
          </w:p>
          <w:p w:rsidR="00BF6810" w:rsidRPr="00701BF9" w:rsidRDefault="00BF6810" w:rsidP="007F1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-о количестве выдвинутых зарегистрированных кандидатов в депутаты и на иные выборные должности в органах государственной власти и органах местного самоуправления;</w:t>
            </w:r>
          </w:p>
          <w:p w:rsidR="00BF6810" w:rsidRPr="00701BF9" w:rsidRDefault="00BF6810" w:rsidP="007F1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- о зарегистрированных избирательными комиссиями списках кандидатов в депутаты.</w:t>
            </w:r>
          </w:p>
        </w:tc>
        <w:tc>
          <w:tcPr>
            <w:tcW w:w="5675" w:type="dxa"/>
          </w:tcPr>
          <w:p w:rsidR="00BF6810" w:rsidRPr="00701BF9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Нарушение: </w:t>
            </w:r>
          </w:p>
          <w:p w:rsidR="00BF6810" w:rsidRPr="00701BF9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абз</w:t>
            </w:r>
            <w:proofErr w:type="spell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. 2 п. 2 ст. 27 Федерального закона от 11.07.2001 №95-ФЗ «О политических партиях» (далее – Закон о политических партиях), в соответствии с которым 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региональное отделение политической партии один раз в три года представляет в территориальный орган информацию о продолжении своей деятельности с указанием численности членов политической партии в региональном отделении и места нахождения своего постоянно действующего руководящего органа, а также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структурных подразделениях политической партии в соответствующем субъекте Российской Федерации, не наделенных правами юридического лица, но обладающих в соответствии с уставом политической партии правом принимать участие в выборах и (или) референдумах;</w:t>
            </w:r>
          </w:p>
          <w:p w:rsidR="00BF6810" w:rsidRPr="00701BF9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- п. 4 ст. 27 Закона о политических партиях, в соответствии с которым региональное отделение один раз в три года представляет в федеральный уполномоченный орган или его территориальный орган сведения о количестве выдвинутых региональным отделением и иными структурными подразделениями зарегистрированных кандидатов в депутаты и на иные выборные должности в органах государственной власти и органах местного самоуправления, а также сведения о зарегистрированных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избирательными комиссиями </w:t>
            </w: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списках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кандидатов в депутаты. Указанные сведения представляются в виде копии протокола о результатах выборов, заверенной избирательной комиссией соответствующего уровня.</w:t>
            </w:r>
          </w:p>
        </w:tc>
        <w:tc>
          <w:tcPr>
            <w:tcW w:w="3836" w:type="dxa"/>
          </w:tcPr>
          <w:p w:rsidR="00BF6810" w:rsidRDefault="00BF6810" w:rsidP="007F1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Своевременно и в полном объеме   представлять в Управление отчетные документы, предусмотренные 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Российской Федерации.</w:t>
            </w:r>
          </w:p>
        </w:tc>
      </w:tr>
      <w:tr w:rsidR="00BF6810" w:rsidRPr="00394D6A" w:rsidTr="00354A8E">
        <w:tc>
          <w:tcPr>
            <w:tcW w:w="692" w:type="dxa"/>
            <w:vAlign w:val="center"/>
          </w:tcPr>
          <w:p w:rsidR="00BF6810" w:rsidRPr="00BF6810" w:rsidRDefault="00BF6810" w:rsidP="007F1A2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BF6810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lastRenderedPageBreak/>
              <w:t>2</w:t>
            </w:r>
          </w:p>
        </w:tc>
        <w:tc>
          <w:tcPr>
            <w:tcW w:w="13526" w:type="dxa"/>
            <w:gridSpan w:val="3"/>
          </w:tcPr>
          <w:p w:rsidR="00BF6810" w:rsidRPr="00BF6810" w:rsidRDefault="00BF6810" w:rsidP="007F1A22">
            <w:pPr>
              <w:pStyle w:val="2"/>
              <w:widowControl w:val="0"/>
              <w:spacing w:after="0" w:line="240" w:lineRule="auto"/>
              <w:ind w:left="0" w:firstLine="709"/>
              <w:jc w:val="center"/>
              <w:rPr>
                <w:b/>
                <w:i/>
                <w:sz w:val="16"/>
                <w:szCs w:val="16"/>
              </w:rPr>
            </w:pPr>
          </w:p>
          <w:p w:rsidR="00BF6810" w:rsidRPr="00BF6810" w:rsidRDefault="00BF6810" w:rsidP="007F1A22">
            <w:pPr>
              <w:pStyle w:val="2"/>
              <w:widowControl w:val="0"/>
              <w:spacing w:after="0" w:line="240" w:lineRule="auto"/>
              <w:ind w:left="0" w:firstLine="34"/>
              <w:jc w:val="center"/>
              <w:rPr>
                <w:b/>
                <w:i/>
              </w:rPr>
            </w:pPr>
            <w:r w:rsidRPr="00BF6810">
              <w:rPr>
                <w:b/>
                <w:i/>
              </w:rPr>
              <w:t>Неисполнение некоммерческой организацией обязанности по размещению в сети Интернет и опубликованию в средствах массовой информации отчета о своей деятельности</w:t>
            </w:r>
          </w:p>
          <w:p w:rsidR="00BF6810" w:rsidRPr="00BF6810" w:rsidRDefault="00BF6810" w:rsidP="007F1A22">
            <w:pPr>
              <w:pStyle w:val="2"/>
              <w:widowControl w:val="0"/>
              <w:spacing w:after="0" w:line="240" w:lineRule="auto"/>
              <w:ind w:left="0" w:firstLine="709"/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BF6810" w:rsidRPr="00D152E6" w:rsidTr="00354A8E">
        <w:tc>
          <w:tcPr>
            <w:tcW w:w="692" w:type="dxa"/>
          </w:tcPr>
          <w:p w:rsidR="00BF6810" w:rsidRPr="00701BF9" w:rsidRDefault="00BF6810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015" w:type="dxa"/>
          </w:tcPr>
          <w:p w:rsidR="00BF6810" w:rsidRPr="00701BF9" w:rsidRDefault="00BF6810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Некоммерческими организациями не соблюдается обязанность по предоставлению средствам массовой информации для опубликования или по размещению на информационном портале Министерства юстиции Российской Федерации о деятельности некоммерческих организаций (http://unro.minjust.ru/NKOs.aspx) отчетов о своей деятельности, в объеме сведений, представляемых в Управление.</w:t>
            </w:r>
          </w:p>
        </w:tc>
        <w:tc>
          <w:tcPr>
            <w:tcW w:w="5675" w:type="dxa"/>
            <w:vAlign w:val="center"/>
          </w:tcPr>
          <w:p w:rsidR="00BF6810" w:rsidRPr="00701BF9" w:rsidRDefault="00BF6810" w:rsidP="007F1A22">
            <w:pPr>
              <w:autoSpaceDE w:val="0"/>
              <w:autoSpaceDN w:val="0"/>
              <w:adjustRightInd w:val="0"/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Нарушение:</w:t>
            </w:r>
          </w:p>
          <w:p w:rsidR="00BF6810" w:rsidRPr="00701BF9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3.2 ст. 32 Закона о некоммерческих организациях, в соответствии с которым 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некоммерческие организации, за исключением указанных в </w:t>
            </w:r>
            <w:hyperlink r:id="rId13" w:history="1">
              <w:r w:rsidRPr="00701BF9">
                <w:rPr>
                  <w:rFonts w:ascii="Times New Roman" w:hAnsi="Times New Roman" w:cs="Times New Roman"/>
                  <w:sz w:val="24"/>
                  <w:szCs w:val="24"/>
                </w:rPr>
                <w:t>п. 3.1</w:t>
              </w:r>
            </w:hyperlink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статьи, обязаны ежегодно, а некоммерческие организации, выполняющие функции иностранного агента, - один раз в полгода размещать в информационно-телекоммуникационной сети «Интернет» или предоставлять средствам массовой информации для опубликования отчет о своей деятельности в объеме сведений, представляемых в уполномоченный орган или его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орган; некоммерческие организации, указанные в </w:t>
            </w:r>
            <w:hyperlink r:id="rId14" w:history="1">
              <w:r w:rsidRPr="00701BF9">
                <w:rPr>
                  <w:rFonts w:ascii="Times New Roman" w:hAnsi="Times New Roman" w:cs="Times New Roman"/>
                  <w:sz w:val="24"/>
                  <w:szCs w:val="24"/>
                </w:rPr>
                <w:t>п. 3.1</w:t>
              </w:r>
            </w:hyperlink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статьи, обязаны ежегодно размещать в информационно-телекоммуникационной сети «Интернет» или предоставлять средствам массовой информации для опубликования сообщение о продолжении своей деятельности;</w:t>
            </w:r>
          </w:p>
          <w:p w:rsidR="00BF6810" w:rsidRPr="00701BF9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- п. 3 порядка размещения в сети Интернет отчетов о деятельности и сообщений о продолжении деятельности некоммерческих организации, утвержденного приказом Минюста Российской Федерации от 07.10.2010 №252, в соответствии с которым отчеты и сообщения размещаются на информационных ресурсах Минюста России в сети Интернет, предназначенных для размещения отчетов и сообщений, доступ к которым осуществляется через официальный сайт Минюста России (</w:t>
            </w:r>
            <w:proofErr w:type="spell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www.minjust.ru</w:t>
            </w:r>
            <w:proofErr w:type="spell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) и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официальные сайты его территориальных органов в сети Интернет (далее - 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информационные ресурсы Минюста России в сети Интернет). Отчеты и сообщения дополнительно могут быть размещены в сети Интернет на сайте некоммерческой организации и на иных сайтах в сети Интернет. </w:t>
            </w: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Срок размещения отчетов и сообщений в сети Интернет не может составлять менее 1 года).</w:t>
            </w:r>
            <w:proofErr w:type="gramEnd"/>
          </w:p>
        </w:tc>
        <w:tc>
          <w:tcPr>
            <w:tcW w:w="3836" w:type="dxa"/>
          </w:tcPr>
          <w:p w:rsidR="00BF6810" w:rsidRDefault="00BF6810" w:rsidP="007F1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Своевременно предоставлять средствам массовой информации для опубликования или  размещать на информационном портале Министерства юстиции Российской Федерации о деятельности некоммерческих организаций (http://unro.minjust.ru/NKOs.aspx) отчеты о своей деятельности, в объеме сведений, представляемых в Управление.</w:t>
            </w:r>
          </w:p>
        </w:tc>
      </w:tr>
      <w:tr w:rsidR="00BF6810" w:rsidRPr="00D152E6" w:rsidTr="00354A8E">
        <w:tc>
          <w:tcPr>
            <w:tcW w:w="692" w:type="dxa"/>
          </w:tcPr>
          <w:p w:rsidR="00BF6810" w:rsidRPr="00701BF9" w:rsidRDefault="00BF6810" w:rsidP="007F1A22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015" w:type="dxa"/>
          </w:tcPr>
          <w:p w:rsidR="00BF6810" w:rsidRPr="00701BF9" w:rsidRDefault="00BF6810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Общественными объединениями не соблюдается обязанность</w:t>
            </w:r>
          </w:p>
          <w:p w:rsidR="00BF6810" w:rsidRPr="00701BF9" w:rsidRDefault="00BF6810" w:rsidP="007F1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ежегодно публиковать отчет об использовании своего имущества или обеспечивать доступность ознакомления с указанным отчетом</w:t>
            </w:r>
          </w:p>
          <w:p w:rsidR="00BF6810" w:rsidRPr="00701BF9" w:rsidRDefault="00BF6810" w:rsidP="007F1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5" w:type="dxa"/>
            <w:vAlign w:val="center"/>
          </w:tcPr>
          <w:p w:rsidR="00BF6810" w:rsidRPr="00701BF9" w:rsidRDefault="00BF6810" w:rsidP="007F1A22">
            <w:pPr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Нарушение:</w:t>
            </w:r>
          </w:p>
          <w:p w:rsidR="00BF6810" w:rsidRPr="00701BF9" w:rsidRDefault="00BF6810" w:rsidP="007F1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абз</w:t>
            </w:r>
            <w:proofErr w:type="spell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. 3 ч. 1 ст. 29 Закона об общественных объединениях, </w:t>
            </w:r>
            <w:r w:rsidRPr="00701BF9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которым о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бщественное объединение обязано ежегодно публиковать отчет об использовании своего имущества или обеспечивать доступность ознакомления с указанным отчетом;</w:t>
            </w:r>
          </w:p>
          <w:p w:rsidR="00BF6810" w:rsidRPr="00701BF9" w:rsidRDefault="00BF6810" w:rsidP="007F1A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- п. 3 порядка размещения в сети Интернет отчетов о деятельности и сообщений о продолжении деятельности некоммерческих организации, утвержденного приказом Минюста Российской Федерации от 07.10.2010 №252, в соответствии с которым отчеты и сообщения размещаются на информационных ресурсах Минюста России в сети Интернет, предназначенных для размещения отчетов и сообщений, доступ к которым осуществляется через официальный сайт Минюста России (</w:t>
            </w:r>
            <w:proofErr w:type="spell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www.minjust.ru</w:t>
            </w:r>
            <w:proofErr w:type="spell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) и</w:t>
            </w:r>
            <w:proofErr w:type="gramEnd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официальные сайты его территориальных органов в сети Интернет (далее - информационные ресурсы Минюста России в сети Интернет). Отчеты и сообщения дополнительно могут быть размещены в сети Интернет на сайте некоммерческой организации и на иных сайтах в сети Интернет. Срок размещения отчетов и 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сообщений в сети Интернет не может составлять менее 1 года.</w:t>
            </w:r>
          </w:p>
        </w:tc>
        <w:tc>
          <w:tcPr>
            <w:tcW w:w="3836" w:type="dxa"/>
          </w:tcPr>
          <w:p w:rsidR="00BF6810" w:rsidRDefault="00DD4DC5" w:rsidP="007F1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BF6810" w:rsidRPr="00701BF9">
              <w:rPr>
                <w:rFonts w:ascii="Times New Roman" w:hAnsi="Times New Roman" w:cs="Times New Roman"/>
                <w:sz w:val="24"/>
                <w:szCs w:val="24"/>
              </w:rPr>
              <w:t>азмещать на информационном портале Министерства юстиции Российской Федерации о деятельности некоммерческих организаций (http://unro.minjust.ru/NKOs.aspx) отчеты о своей деятельности, в объеме сведений, представляемых в Управление</w:t>
            </w:r>
            <w:r w:rsidRPr="00701BF9">
              <w:rPr>
                <w:rFonts w:ascii="Times New Roman" w:hAnsi="Times New Roman" w:cs="Times New Roman"/>
                <w:sz w:val="24"/>
                <w:szCs w:val="24"/>
              </w:rPr>
              <w:t>, либо обеспечивать доступность ознакомления с указанным отчетами.</w:t>
            </w:r>
            <w:proofErr w:type="gramEnd"/>
          </w:p>
        </w:tc>
      </w:tr>
    </w:tbl>
    <w:p w:rsidR="00E83364" w:rsidRDefault="00E83364" w:rsidP="007F1A22">
      <w:pPr>
        <w:spacing w:line="240" w:lineRule="auto"/>
        <w:jc w:val="center"/>
      </w:pPr>
    </w:p>
    <w:sectPr w:rsidR="00E83364" w:rsidSect="007F1A22">
      <w:headerReference w:type="default" r:id="rId15"/>
      <w:pgSz w:w="16838" w:h="11906" w:orient="landscape"/>
      <w:pgMar w:top="1418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47C" w:rsidRDefault="0051647C" w:rsidP="00FC7E79">
      <w:pPr>
        <w:spacing w:after="0" w:line="240" w:lineRule="auto"/>
      </w:pPr>
      <w:r>
        <w:separator/>
      </w:r>
    </w:p>
  </w:endnote>
  <w:endnote w:type="continuationSeparator" w:id="0">
    <w:p w:rsidR="0051647C" w:rsidRDefault="0051647C" w:rsidP="00FC7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47C" w:rsidRDefault="0051647C" w:rsidP="00FC7E79">
      <w:pPr>
        <w:spacing w:after="0" w:line="240" w:lineRule="auto"/>
      </w:pPr>
      <w:r>
        <w:separator/>
      </w:r>
    </w:p>
  </w:footnote>
  <w:footnote w:type="continuationSeparator" w:id="0">
    <w:p w:rsidR="0051647C" w:rsidRDefault="0051647C" w:rsidP="00FC7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85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1647C" w:rsidRDefault="0051647C">
        <w:pPr>
          <w:pStyle w:val="a5"/>
          <w:jc w:val="center"/>
        </w:pPr>
        <w:r w:rsidRPr="000D5C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5C3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D5C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1F67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0D5C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1647C" w:rsidRDefault="005164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660B"/>
    <w:multiLevelType w:val="hybridMultilevel"/>
    <w:tmpl w:val="D65E8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04584"/>
    <w:multiLevelType w:val="hybridMultilevel"/>
    <w:tmpl w:val="F05A42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35765"/>
    <w:multiLevelType w:val="hybridMultilevel"/>
    <w:tmpl w:val="42EA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3364"/>
    <w:rsid w:val="0000785A"/>
    <w:rsid w:val="00016BDD"/>
    <w:rsid w:val="00032E63"/>
    <w:rsid w:val="000446ED"/>
    <w:rsid w:val="00062B25"/>
    <w:rsid w:val="000744D2"/>
    <w:rsid w:val="000A358A"/>
    <w:rsid w:val="000D5C31"/>
    <w:rsid w:val="000E349B"/>
    <w:rsid w:val="000E7E88"/>
    <w:rsid w:val="001050E4"/>
    <w:rsid w:val="00120D57"/>
    <w:rsid w:val="001361E3"/>
    <w:rsid w:val="00140A07"/>
    <w:rsid w:val="001923EA"/>
    <w:rsid w:val="001A01A1"/>
    <w:rsid w:val="001A6F33"/>
    <w:rsid w:val="001C7F41"/>
    <w:rsid w:val="001D6F5D"/>
    <w:rsid w:val="001E2C77"/>
    <w:rsid w:val="001E5972"/>
    <w:rsid w:val="00212DBE"/>
    <w:rsid w:val="00216696"/>
    <w:rsid w:val="0021786C"/>
    <w:rsid w:val="00230846"/>
    <w:rsid w:val="00233FC2"/>
    <w:rsid w:val="00253322"/>
    <w:rsid w:val="00261F67"/>
    <w:rsid w:val="00270A5A"/>
    <w:rsid w:val="00294880"/>
    <w:rsid w:val="002B7E8E"/>
    <w:rsid w:val="002C1259"/>
    <w:rsid w:val="003175A2"/>
    <w:rsid w:val="003246C9"/>
    <w:rsid w:val="00334AC6"/>
    <w:rsid w:val="00340B07"/>
    <w:rsid w:val="00345141"/>
    <w:rsid w:val="00354A8E"/>
    <w:rsid w:val="00370521"/>
    <w:rsid w:val="00371FA3"/>
    <w:rsid w:val="00380806"/>
    <w:rsid w:val="00386475"/>
    <w:rsid w:val="00387FD2"/>
    <w:rsid w:val="00394D6A"/>
    <w:rsid w:val="003A1626"/>
    <w:rsid w:val="003B16C1"/>
    <w:rsid w:val="003C4A2B"/>
    <w:rsid w:val="003D1E85"/>
    <w:rsid w:val="003F59A2"/>
    <w:rsid w:val="0041024A"/>
    <w:rsid w:val="00411113"/>
    <w:rsid w:val="00412134"/>
    <w:rsid w:val="00421886"/>
    <w:rsid w:val="00452128"/>
    <w:rsid w:val="004524BC"/>
    <w:rsid w:val="00464B91"/>
    <w:rsid w:val="004736C4"/>
    <w:rsid w:val="0048486E"/>
    <w:rsid w:val="004861C0"/>
    <w:rsid w:val="00486377"/>
    <w:rsid w:val="004961E4"/>
    <w:rsid w:val="00497D7F"/>
    <w:rsid w:val="004C1B48"/>
    <w:rsid w:val="004E591E"/>
    <w:rsid w:val="0051647C"/>
    <w:rsid w:val="005559C9"/>
    <w:rsid w:val="00560672"/>
    <w:rsid w:val="00584B88"/>
    <w:rsid w:val="005A023C"/>
    <w:rsid w:val="005C41C5"/>
    <w:rsid w:val="005C78C6"/>
    <w:rsid w:val="005E53E3"/>
    <w:rsid w:val="006200C6"/>
    <w:rsid w:val="006271E1"/>
    <w:rsid w:val="00632821"/>
    <w:rsid w:val="00637338"/>
    <w:rsid w:val="00642B2A"/>
    <w:rsid w:val="00654BD0"/>
    <w:rsid w:val="00677C92"/>
    <w:rsid w:val="00680F11"/>
    <w:rsid w:val="00685B81"/>
    <w:rsid w:val="00692E53"/>
    <w:rsid w:val="00692FB1"/>
    <w:rsid w:val="006B3ED0"/>
    <w:rsid w:val="006D11AA"/>
    <w:rsid w:val="006D7947"/>
    <w:rsid w:val="00701BF9"/>
    <w:rsid w:val="00704990"/>
    <w:rsid w:val="0070783F"/>
    <w:rsid w:val="00732D16"/>
    <w:rsid w:val="00736346"/>
    <w:rsid w:val="00787B0A"/>
    <w:rsid w:val="007B51EB"/>
    <w:rsid w:val="007D0093"/>
    <w:rsid w:val="007F1A22"/>
    <w:rsid w:val="00812353"/>
    <w:rsid w:val="008136FF"/>
    <w:rsid w:val="00850507"/>
    <w:rsid w:val="00853784"/>
    <w:rsid w:val="00861018"/>
    <w:rsid w:val="00862278"/>
    <w:rsid w:val="00863E1D"/>
    <w:rsid w:val="008704E0"/>
    <w:rsid w:val="00880E2B"/>
    <w:rsid w:val="008930BD"/>
    <w:rsid w:val="008C7E02"/>
    <w:rsid w:val="008E7C6D"/>
    <w:rsid w:val="009045E8"/>
    <w:rsid w:val="00907D29"/>
    <w:rsid w:val="00910883"/>
    <w:rsid w:val="00910CE8"/>
    <w:rsid w:val="00911906"/>
    <w:rsid w:val="0091595E"/>
    <w:rsid w:val="00915C51"/>
    <w:rsid w:val="00917D80"/>
    <w:rsid w:val="0095219F"/>
    <w:rsid w:val="009560F9"/>
    <w:rsid w:val="009623ED"/>
    <w:rsid w:val="00962E42"/>
    <w:rsid w:val="00995E2C"/>
    <w:rsid w:val="009B60A7"/>
    <w:rsid w:val="009D44D4"/>
    <w:rsid w:val="009E2EDE"/>
    <w:rsid w:val="009E7E21"/>
    <w:rsid w:val="009F171B"/>
    <w:rsid w:val="009F7EB0"/>
    <w:rsid w:val="00A1187E"/>
    <w:rsid w:val="00A429E6"/>
    <w:rsid w:val="00A43C6E"/>
    <w:rsid w:val="00A65AEE"/>
    <w:rsid w:val="00A66047"/>
    <w:rsid w:val="00A67028"/>
    <w:rsid w:val="00A71F4B"/>
    <w:rsid w:val="00A92CE5"/>
    <w:rsid w:val="00A943BD"/>
    <w:rsid w:val="00AA6046"/>
    <w:rsid w:val="00AB44C6"/>
    <w:rsid w:val="00AB6CE9"/>
    <w:rsid w:val="00AC3111"/>
    <w:rsid w:val="00AD72D0"/>
    <w:rsid w:val="00AE59E2"/>
    <w:rsid w:val="00B15986"/>
    <w:rsid w:val="00B45ED6"/>
    <w:rsid w:val="00B53926"/>
    <w:rsid w:val="00B54DD8"/>
    <w:rsid w:val="00B71E45"/>
    <w:rsid w:val="00BB4F8D"/>
    <w:rsid w:val="00BB7AC7"/>
    <w:rsid w:val="00BF6810"/>
    <w:rsid w:val="00C11F7C"/>
    <w:rsid w:val="00C4125B"/>
    <w:rsid w:val="00C413BA"/>
    <w:rsid w:val="00C51F54"/>
    <w:rsid w:val="00C6436B"/>
    <w:rsid w:val="00CB7294"/>
    <w:rsid w:val="00CC3085"/>
    <w:rsid w:val="00CC395B"/>
    <w:rsid w:val="00CC5011"/>
    <w:rsid w:val="00CC716A"/>
    <w:rsid w:val="00D126FB"/>
    <w:rsid w:val="00D14DF9"/>
    <w:rsid w:val="00D152E6"/>
    <w:rsid w:val="00D418F5"/>
    <w:rsid w:val="00D64732"/>
    <w:rsid w:val="00D87809"/>
    <w:rsid w:val="00D91B82"/>
    <w:rsid w:val="00DA3359"/>
    <w:rsid w:val="00DA5A32"/>
    <w:rsid w:val="00DC5198"/>
    <w:rsid w:val="00DC5F0D"/>
    <w:rsid w:val="00DD4466"/>
    <w:rsid w:val="00DD4DC5"/>
    <w:rsid w:val="00DF1308"/>
    <w:rsid w:val="00E005F9"/>
    <w:rsid w:val="00E05894"/>
    <w:rsid w:val="00E16DB9"/>
    <w:rsid w:val="00E2204D"/>
    <w:rsid w:val="00E231D6"/>
    <w:rsid w:val="00E31EFA"/>
    <w:rsid w:val="00E41A3A"/>
    <w:rsid w:val="00E4302B"/>
    <w:rsid w:val="00E46681"/>
    <w:rsid w:val="00E4692D"/>
    <w:rsid w:val="00E57D17"/>
    <w:rsid w:val="00E74590"/>
    <w:rsid w:val="00E83364"/>
    <w:rsid w:val="00EA2F6A"/>
    <w:rsid w:val="00EB3436"/>
    <w:rsid w:val="00EB601F"/>
    <w:rsid w:val="00ED0C91"/>
    <w:rsid w:val="00EE376B"/>
    <w:rsid w:val="00F24AF9"/>
    <w:rsid w:val="00F40145"/>
    <w:rsid w:val="00F67FB1"/>
    <w:rsid w:val="00F709FA"/>
    <w:rsid w:val="00F74D46"/>
    <w:rsid w:val="00FB1511"/>
    <w:rsid w:val="00FC185E"/>
    <w:rsid w:val="00FC7E79"/>
    <w:rsid w:val="00FD3B83"/>
    <w:rsid w:val="00FE6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364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8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6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B539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5392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C7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E79"/>
  </w:style>
  <w:style w:type="paragraph" w:styleId="a7">
    <w:name w:val="footer"/>
    <w:basedOn w:val="a"/>
    <w:link w:val="a8"/>
    <w:uiPriority w:val="99"/>
    <w:semiHidden/>
    <w:unhideWhenUsed/>
    <w:rsid w:val="00FC7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7E79"/>
  </w:style>
  <w:style w:type="paragraph" w:styleId="a9">
    <w:name w:val="Balloon Text"/>
    <w:basedOn w:val="a"/>
    <w:link w:val="aa"/>
    <w:uiPriority w:val="99"/>
    <w:semiHidden/>
    <w:unhideWhenUsed/>
    <w:rsid w:val="003C4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4A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736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5EB828A0669247F8B9D17F948703BAA4EFF2C4CC0AFC862FDDCD3B696AC7A6AB1E9282B89838fFp1K" TargetMode="External"/><Relationship Id="rId13" Type="http://schemas.openxmlformats.org/officeDocument/2006/relationships/hyperlink" Target="consultantplus://offline/ref=7DF9EAA589025731D15FDB56620785E4C746E8D6CD6EF6DCF8E513707F0FB1961C21D5C9CB62891Bl8O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B13E69E6B17B1CF22D6BBE498B18095FB79FCF78CF5266BAED6049C9B26E80E436D90E989dFBB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328A0B79CF962E727EA5A37E63B48C4CE297427CBB803564DCF3FD0DC3235D6CB3460818Ab8u9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F37EC253EBC98E9CC7700DAF0DB4922A131E6C14171F0F1F7114026B23327AE12E72A20CF87CD44p4l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F37EC253EBC98E9CC7700DAF0DB4922A235E1C14777F0F1F7114026B23327AE12E72A20CF87CF44p4l4M" TargetMode="External"/><Relationship Id="rId14" Type="http://schemas.openxmlformats.org/officeDocument/2006/relationships/hyperlink" Target="consultantplus://offline/ref=7DF9EAA589025731D15FDB56620785E4C746E8D6CD6EF6DCF8E513707F0FB1961C21D5C9CB62891Bl8O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66A2D-A386-4823-A096-B427D877E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20</Pages>
  <Words>5535</Words>
  <Characters>31556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pristupaav</dc:creator>
  <cp:lastModifiedBy>kolotsei</cp:lastModifiedBy>
  <cp:revision>4</cp:revision>
  <cp:lastPrinted>2021-03-16T12:58:00Z</cp:lastPrinted>
  <dcterms:created xsi:type="dcterms:W3CDTF">2021-02-26T07:21:00Z</dcterms:created>
  <dcterms:modified xsi:type="dcterms:W3CDTF">2021-03-16T13:00:00Z</dcterms:modified>
</cp:coreProperties>
</file>