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</w:pPr>
      <w:r>
        <w:t>V. Досудебное (внесудебное) обжалование заявителем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>решений и действий (бездействия) федерального органа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исполнительной власти, </w:t>
      </w:r>
      <w:proofErr w:type="gramStart"/>
      <w:r>
        <w:t>предоставляющего</w:t>
      </w:r>
      <w:proofErr w:type="gramEnd"/>
      <w:r>
        <w:t xml:space="preserve"> государственную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>услугу, должностного лица органа, предоставляющего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>государственную услугу, либо государственного служащего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>114. Заявитель имеет право на обжалование действий и (или) бездействия должностных лиц Минюста России в досудебном (внесудебном) порядке.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Заявитель может обратиться с жалобой по основаниям и в порядке </w:t>
      </w:r>
      <w:hyperlink r:id="rId4" w:history="1">
        <w:r>
          <w:rPr>
            <w:color w:val="0000FF"/>
          </w:rPr>
          <w:t>статей 11.1</w:t>
        </w:r>
      </w:hyperlink>
      <w:r>
        <w:t xml:space="preserve"> и </w:t>
      </w:r>
      <w:hyperlink r:id="rId5" w:history="1">
        <w:r>
          <w:rPr>
            <w:color w:val="0000FF"/>
          </w:rPr>
          <w:t>11.2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услуг", в том числе в следующих случаях: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>1) нарушение срока регистрации запроса заявителя о предоставлении государственной услуги;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>2) нарушение срока предоставления государственной услуги;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>3) требование у заявителя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>4) отказ в приеме документов, предоставление которых предусмотрено нормативными правовыми актами Российской Федерации для предоставления государственной, у заявителя;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Федерации;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gramStart"/>
      <w:r>
        <w:t>7) отказ органа, предоставляющего государственную услугу, должностного лица органа, предоставляющего государственную услугу,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0" w:name="Par15"/>
      <w:bookmarkEnd w:id="0"/>
      <w:r>
        <w:t>115. Жалоба подается в письменной форме на бумажном носителе, в электронной форме в Минюст России. Жалобы на решения, принятые заместителем Министра юстиции Российской Федерации, рассматриваются непосредственно Министром юстиции Российской Федерации.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>Жалоба может быть направлена по почте, с использованием информационно-телекоммуникационной сети "Интернет", официального сайта Минюста России - органа, предоставляющего государственную услугу, единого портала государственных и муниципальных услуг, а также может быть принята при личном приеме заявителя.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hyperlink r:id="rId6" w:history="1">
        <w:r>
          <w:rPr>
            <w:color w:val="0000FF"/>
          </w:rPr>
          <w:t>Порядок</w:t>
        </w:r>
      </w:hyperlink>
      <w:r>
        <w:t xml:space="preserve">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 устанавливается Правительством </w:t>
      </w:r>
      <w:r>
        <w:lastRenderedPageBreak/>
        <w:t>Российской Федерации. &lt;*&gt;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>--------------------------------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&lt;*&gt; Федеральный </w:t>
      </w:r>
      <w:hyperlink r:id="rId7" w:history="1">
        <w:r>
          <w:rPr>
            <w:color w:val="0000FF"/>
          </w:rPr>
          <w:t>закон</w:t>
        </w:r>
      </w:hyperlink>
      <w:r>
        <w:t xml:space="preserve"> от 27 июля 2010 г. N 210-ФЗ "Об организации предоставления государственных и муниципальных услуг".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>116. Жалоба должна содержать: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>1)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служащего, решения и действия (бездействие) которых обжалуются;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gramStart"/>
      <w: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служащего;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117. </w:t>
      </w:r>
      <w:proofErr w:type="gramStart"/>
      <w:r>
        <w:t>Жалоба, поступившая в Минюст России,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государственную услугу, должностного лица органа,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</w:t>
      </w:r>
      <w:proofErr w:type="gramEnd"/>
      <w:r>
        <w:t xml:space="preserve"> течение пяти рабочих дней со дня ее регистрации.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1" w:name="Par27"/>
      <w:bookmarkEnd w:id="1"/>
      <w:r>
        <w:t>118. По результатам рассмотрения жалобы должностным лицом Минюста России, наделенным полномочиями по рассмотрению жалоб, принимается одно из следующих решений: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gramStart"/>
      <w:r>
        <w:t>1) удовлетворить жалобу,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  <w:proofErr w:type="gramEnd"/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>2) отказать в удовлетворении жалобы.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119. Не позднее дня, следующего за днем принятия решения, указанного в </w:t>
      </w:r>
      <w:hyperlink w:anchor="Par27" w:history="1">
        <w:r>
          <w:rPr>
            <w:color w:val="0000FF"/>
          </w:rPr>
          <w:t>пункте 118</w:t>
        </w:r>
      </w:hyperlink>
      <w:r>
        <w:t xml:space="preserve">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120. В случае установления в ходе или по результатам </w:t>
      </w:r>
      <w:proofErr w:type="gramStart"/>
      <w:r>
        <w:t xml:space="preserve">рассмотрения жалобы </w:t>
      </w:r>
      <w:r>
        <w:lastRenderedPageBreak/>
        <w:t>признаков состава административного правонарушения</w:t>
      </w:r>
      <w:proofErr w:type="gramEnd"/>
      <w:r>
        <w:t xml:space="preserve"> или преступления должностное лицо, наделенное полномочиями по рассмотрению жалоб в соответствии с </w:t>
      </w:r>
      <w:hyperlink w:anchor="Par15" w:history="1">
        <w:r>
          <w:rPr>
            <w:color w:val="0000FF"/>
          </w:rPr>
          <w:t>пунктом 115</w:t>
        </w:r>
      </w:hyperlink>
      <w:r>
        <w:t xml:space="preserve"> Административного регламента, незамедлительно направляет имеющиеся материалы в органы прокуратуры.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121. </w:t>
      </w:r>
      <w:proofErr w:type="gramStart"/>
      <w:r>
        <w:t xml:space="preserve">Положения Федерального </w:t>
      </w:r>
      <w:hyperlink r:id="rId8" w:history="1">
        <w:r>
          <w:rPr>
            <w:color w:val="0000FF"/>
          </w:rPr>
          <w:t>закона</w:t>
        </w:r>
      </w:hyperlink>
      <w:r>
        <w:t xml:space="preserve"> от 27 июля 2010 г. N 210-ФЗ "Об организации предоставления государственных и муниципальных услуг", устанавливающие порядок рассмотрения жалоб на нарушения прав граждан и организаций при предоставлении государственных услуг, не распространяются на отношения, регулируемые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 мая 2006 г. N 59-ФЗ "О порядке рассмотрения обращений граждан Российской Федерации".</w:t>
      </w:r>
      <w:proofErr w:type="gramEnd"/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122. Заявители вправе обжаловать решения, принятые при предоставлении государственной услуги, действия и (или) бездействие должностных лиц центрального аппарата Минюста России и его территориального органа в судебном порядке в соответствии с гражданским процессуальным </w:t>
      </w:r>
      <w:hyperlink r:id="rId10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DB5374" w:rsidRDefault="00DB5374">
      <w:pPr>
        <w:widowControl w:val="0"/>
        <w:autoSpaceDE w:val="0"/>
        <w:autoSpaceDN w:val="0"/>
        <w:adjustRightInd w:val="0"/>
        <w:spacing w:after="0" w:line="240" w:lineRule="auto"/>
      </w:pPr>
      <w:hyperlink r:id="rId11" w:history="1">
        <w:r>
          <w:rPr>
            <w:i/>
            <w:iCs/>
            <w:color w:val="0000FF"/>
          </w:rPr>
          <w:br/>
          <w:t>Приказ Минюста России от 30.12.2011 N 455 (ред. от 11.12.2013) "Об утверждении Административного регламента предоставления Министерством юстиции Российской Федерации государственной услуги по принятию решения о государственной регистрации некоммерческих организаций" {</w:t>
        </w:r>
        <w:proofErr w:type="spellStart"/>
        <w:r>
          <w:rPr>
            <w:i/>
            <w:iCs/>
            <w:color w:val="0000FF"/>
          </w:rPr>
          <w:t>КонсультантПлюс</w:t>
        </w:r>
        <w:proofErr w:type="spellEnd"/>
        <w:r>
          <w:rPr>
            <w:i/>
            <w:iCs/>
            <w:color w:val="0000FF"/>
          </w:rPr>
          <w:t>}</w:t>
        </w:r>
        <w:r>
          <w:rPr>
            <w:i/>
            <w:iCs/>
            <w:color w:val="0000FF"/>
          </w:rPr>
          <w:br/>
        </w:r>
      </w:hyperlink>
    </w:p>
    <w:p w:rsidR="00903FAF" w:rsidRDefault="00903FAF"/>
    <w:sectPr w:rsidR="00903FAF" w:rsidSect="00DB537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5374"/>
    <w:rsid w:val="00142B9E"/>
    <w:rsid w:val="001E7F35"/>
    <w:rsid w:val="00572A86"/>
    <w:rsid w:val="005B08C2"/>
    <w:rsid w:val="006646F1"/>
    <w:rsid w:val="00680B92"/>
    <w:rsid w:val="00726563"/>
    <w:rsid w:val="008721CB"/>
    <w:rsid w:val="00903FAF"/>
    <w:rsid w:val="00A06330"/>
    <w:rsid w:val="00AC3258"/>
    <w:rsid w:val="00B31E5D"/>
    <w:rsid w:val="00BF3F2B"/>
    <w:rsid w:val="00C00813"/>
    <w:rsid w:val="00DB5374"/>
    <w:rsid w:val="00DE4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0A4AC6507DA87F9C28C28A35AED3DCA08E42CCE553A927DF20244D9A78E8C1814594621AT9h1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70A4AC6507DA87F9C28C28A35AED3DCA08E42CCE553A927DF20244D9A78E8C18145946219T9h2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0A4AC6507DA87F9C28C28A35AED3DCA08840CFE65FA927DF20244D9A78E8C181459462189258E0T2h2M" TargetMode="External"/><Relationship Id="rId11" Type="http://schemas.openxmlformats.org/officeDocument/2006/relationships/hyperlink" Target="consultantplus://offline/ref=070A4AC6507DA87F9C28C28A35AED3DCA08E43CDE756A927DF20244D9A78E8C18145946218925DE0T2h1M" TargetMode="External"/><Relationship Id="rId5" Type="http://schemas.openxmlformats.org/officeDocument/2006/relationships/hyperlink" Target="consultantplus://offline/ref=070A4AC6507DA87F9C28C28A35AED3DCA08E42CCE553A927DF20244D9A78E8C18145946218T9h5M" TargetMode="External"/><Relationship Id="rId10" Type="http://schemas.openxmlformats.org/officeDocument/2006/relationships/hyperlink" Target="consultantplus://offline/ref=070A4AC6507DA87F9C28C28A35AED3DCA08D45CFE154A927DF20244D9A78E8C181459462189359E6T2h1M" TargetMode="External"/><Relationship Id="rId4" Type="http://schemas.openxmlformats.org/officeDocument/2006/relationships/hyperlink" Target="consultantplus://offline/ref=070A4AC6507DA87F9C28C28A35AED3DCA08E42CCE553A927DF20244D9A78E8C18145946AT1h0M" TargetMode="External"/><Relationship Id="rId9" Type="http://schemas.openxmlformats.org/officeDocument/2006/relationships/hyperlink" Target="consultantplus://offline/ref=070A4AC6507DA87F9C28C28A35AED3DCA08F4CC8E453A927DF20244D9AT7h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1136</Words>
  <Characters>6476</Characters>
  <Application>Microsoft Office Word</Application>
  <DocSecurity>0</DocSecurity>
  <Lines>53</Lines>
  <Paragraphs>15</Paragraphs>
  <ScaleCrop>false</ScaleCrop>
  <Company>29minjust</Company>
  <LinksUpToDate>false</LinksUpToDate>
  <CharactersWithSpaces>7597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aquarium</dc:creator>
  <cp:keywords/>
  <dc:description/>
  <cp:lastModifiedBy>aquarium</cp:lastModifiedBy>
  <cp:revision>2</cp:revision>
  <dcterms:created xsi:type="dcterms:W3CDTF">2014-04-24T12:32:00Z</dcterms:created>
  <dcterms:modified xsi:type="dcterms:W3CDTF">2014-04-24T12:34:00Z</dcterms:modified>
</cp:coreProperties>
</file>